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83C0" w14:textId="586BDC48" w:rsidR="00754D0F" w:rsidRPr="0092094E" w:rsidRDefault="00E42CB4" w:rsidP="00754D0F">
      <w:pPr>
        <w:spacing w:after="0" w:line="360" w:lineRule="auto"/>
        <w:ind w:left="0" w:firstLine="0"/>
      </w:pPr>
      <w:r>
        <w:rPr>
          <w:noProof/>
        </w:rPr>
        <w:drawing>
          <wp:anchor distT="0" distB="0" distL="114300" distR="114300" simplePos="0" relativeHeight="251658240" behindDoc="0" locked="0" layoutInCell="1" allowOverlap="1" wp14:anchorId="3CEEA07B" wp14:editId="159AA84F">
            <wp:simplePos x="0" y="0"/>
            <wp:positionH relativeFrom="column">
              <wp:posOffset>2527300</wp:posOffset>
            </wp:positionH>
            <wp:positionV relativeFrom="paragraph">
              <wp:posOffset>-471805</wp:posOffset>
            </wp:positionV>
            <wp:extent cx="572770" cy="906145"/>
            <wp:effectExtent l="0" t="0" r="0" b="8255"/>
            <wp:wrapNone/>
            <wp:docPr id="1" name="Picture 1" descr="http://pro.nais.lv/images/I00067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nais.lv/images/I000679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06145"/>
                    </a:xfrm>
                    <a:prstGeom prst="rect">
                      <a:avLst/>
                    </a:prstGeom>
                    <a:noFill/>
                    <a:ln>
                      <a:noFill/>
                    </a:ln>
                  </pic:spPr>
                </pic:pic>
              </a:graphicData>
            </a:graphic>
          </wp:anchor>
        </w:drawing>
      </w:r>
    </w:p>
    <w:p w14:paraId="145533B6" w14:textId="7E7F50ED" w:rsidR="00754D0F" w:rsidRPr="0092094E" w:rsidRDefault="00754D0F" w:rsidP="005536B4">
      <w:r w:rsidRPr="0092094E">
        <w:t xml:space="preserve">                                   </w:t>
      </w:r>
    </w:p>
    <w:p w14:paraId="23AD85EA" w14:textId="77777777" w:rsidR="00754D0F" w:rsidRPr="0092094E" w:rsidRDefault="00754D0F" w:rsidP="00B322C7">
      <w:pPr>
        <w:spacing w:after="0" w:line="240" w:lineRule="auto"/>
        <w:ind w:left="369" w:hanging="369"/>
        <w:rPr>
          <w:i/>
        </w:rPr>
      </w:pPr>
      <w:r w:rsidRPr="0092094E">
        <w:t xml:space="preserve">                                          </w:t>
      </w:r>
      <w:r w:rsidRPr="0092094E">
        <w:rPr>
          <w:sz w:val="28"/>
        </w:rPr>
        <w:t xml:space="preserve">BALVU NOVADA PAŠVALDĪBA </w:t>
      </w:r>
    </w:p>
    <w:p w14:paraId="52F72FB5" w14:textId="77777777" w:rsidR="00754D0F" w:rsidRPr="0092094E" w:rsidRDefault="00754D0F" w:rsidP="00B322C7">
      <w:pPr>
        <w:widowControl w:val="0"/>
        <w:spacing w:after="0" w:line="240" w:lineRule="auto"/>
        <w:ind w:left="369" w:hanging="369"/>
        <w:jc w:val="center"/>
        <w:rPr>
          <w:b/>
          <w:bCs/>
        </w:rPr>
      </w:pPr>
      <w:r w:rsidRPr="0092094E">
        <w:rPr>
          <w:b/>
          <w:bCs/>
          <w:snapToGrid w:val="0"/>
        </w:rPr>
        <w:t xml:space="preserve">BALVU </w:t>
      </w:r>
      <w:r w:rsidRPr="0092094E">
        <w:rPr>
          <w:b/>
          <w:bCs/>
        </w:rPr>
        <w:t>SPORTA SKOLA</w:t>
      </w:r>
    </w:p>
    <w:p w14:paraId="6FEE1A74" w14:textId="77777777" w:rsidR="00754D0F" w:rsidRPr="0092094E" w:rsidRDefault="00754D0F" w:rsidP="00B322C7">
      <w:pPr>
        <w:widowControl w:val="0"/>
        <w:pBdr>
          <w:bottom w:val="single" w:sz="12" w:space="0" w:color="auto"/>
        </w:pBdr>
        <w:spacing w:after="0" w:line="240" w:lineRule="auto"/>
        <w:ind w:left="369" w:hanging="369"/>
        <w:jc w:val="center"/>
        <w:rPr>
          <w:snapToGrid w:val="0"/>
        </w:rPr>
      </w:pPr>
    </w:p>
    <w:p w14:paraId="1C79BCF8" w14:textId="77777777" w:rsidR="00754D0F" w:rsidRPr="0092094E" w:rsidRDefault="00754D0F" w:rsidP="00B322C7">
      <w:pPr>
        <w:keepNext/>
        <w:keepLines/>
        <w:spacing w:after="0" w:line="240" w:lineRule="auto"/>
        <w:ind w:left="369" w:hanging="369"/>
        <w:jc w:val="center"/>
        <w:outlineLvl w:val="6"/>
        <w:rPr>
          <w:rFonts w:eastAsiaTheme="majorEastAsia"/>
          <w:bCs/>
          <w:color w:val="1F3763" w:themeColor="accent1" w:themeShade="7F"/>
          <w:sz w:val="20"/>
        </w:rPr>
      </w:pPr>
      <w:proofErr w:type="spellStart"/>
      <w:r w:rsidRPr="0092094E">
        <w:rPr>
          <w:rFonts w:eastAsiaTheme="majorEastAsia"/>
          <w:bCs/>
          <w:color w:val="1F3763" w:themeColor="accent1" w:themeShade="7F"/>
          <w:sz w:val="20"/>
        </w:rPr>
        <w:t>Izglītības</w:t>
      </w:r>
      <w:proofErr w:type="spellEnd"/>
      <w:r w:rsidRPr="0092094E">
        <w:rPr>
          <w:rFonts w:eastAsiaTheme="majorEastAsia"/>
          <w:bCs/>
          <w:color w:val="1F3763" w:themeColor="accent1" w:themeShade="7F"/>
          <w:sz w:val="20"/>
        </w:rPr>
        <w:t xml:space="preserve"> </w:t>
      </w:r>
      <w:proofErr w:type="spellStart"/>
      <w:r w:rsidRPr="0092094E">
        <w:rPr>
          <w:rFonts w:eastAsiaTheme="majorEastAsia"/>
          <w:bCs/>
          <w:color w:val="1F3763" w:themeColor="accent1" w:themeShade="7F"/>
          <w:sz w:val="20"/>
        </w:rPr>
        <w:t>iestādes</w:t>
      </w:r>
      <w:proofErr w:type="spellEnd"/>
      <w:r w:rsidRPr="0092094E">
        <w:rPr>
          <w:rFonts w:eastAsiaTheme="majorEastAsia"/>
          <w:bCs/>
          <w:color w:val="1F3763" w:themeColor="accent1" w:themeShade="7F"/>
          <w:sz w:val="20"/>
        </w:rPr>
        <w:t xml:space="preserve"> </w:t>
      </w:r>
      <w:proofErr w:type="spellStart"/>
      <w:r w:rsidRPr="0092094E">
        <w:rPr>
          <w:rFonts w:eastAsiaTheme="majorEastAsia"/>
          <w:bCs/>
          <w:color w:val="1F3763" w:themeColor="accent1" w:themeShade="7F"/>
          <w:sz w:val="20"/>
        </w:rPr>
        <w:t>reģ</w:t>
      </w:r>
      <w:proofErr w:type="spellEnd"/>
      <w:r w:rsidRPr="0092094E">
        <w:rPr>
          <w:rFonts w:eastAsiaTheme="majorEastAsia"/>
          <w:bCs/>
          <w:color w:val="1F3763" w:themeColor="accent1" w:themeShade="7F"/>
          <w:sz w:val="20"/>
        </w:rPr>
        <w:t>. Nr.</w:t>
      </w:r>
      <w:r w:rsidRPr="0092094E">
        <w:rPr>
          <w:rFonts w:eastAsiaTheme="majorEastAsia"/>
          <w:color w:val="1F3763" w:themeColor="accent1" w:themeShade="7F"/>
          <w:sz w:val="18"/>
        </w:rPr>
        <w:t xml:space="preserve"> 4271902173, </w:t>
      </w:r>
      <w:proofErr w:type="spellStart"/>
      <w:r w:rsidRPr="0092094E">
        <w:rPr>
          <w:rFonts w:eastAsiaTheme="majorEastAsia"/>
          <w:bCs/>
          <w:color w:val="1F3763" w:themeColor="accent1" w:themeShade="7F"/>
          <w:sz w:val="20"/>
        </w:rPr>
        <w:t>Alejas</w:t>
      </w:r>
      <w:proofErr w:type="spellEnd"/>
      <w:r w:rsidRPr="0092094E">
        <w:rPr>
          <w:rFonts w:eastAsiaTheme="majorEastAsia"/>
          <w:bCs/>
          <w:color w:val="1F3763" w:themeColor="accent1" w:themeShade="7F"/>
          <w:sz w:val="20"/>
        </w:rPr>
        <w:t xml:space="preserve"> </w:t>
      </w:r>
      <w:proofErr w:type="spellStart"/>
      <w:r w:rsidRPr="0092094E">
        <w:rPr>
          <w:rFonts w:eastAsiaTheme="majorEastAsia"/>
          <w:bCs/>
          <w:color w:val="1F3763" w:themeColor="accent1" w:themeShade="7F"/>
          <w:sz w:val="20"/>
        </w:rPr>
        <w:t>ielā</w:t>
      </w:r>
      <w:proofErr w:type="spellEnd"/>
      <w:r w:rsidRPr="0092094E">
        <w:rPr>
          <w:rFonts w:eastAsiaTheme="majorEastAsia"/>
          <w:bCs/>
          <w:color w:val="1F3763" w:themeColor="accent1" w:themeShade="7F"/>
          <w:sz w:val="20"/>
        </w:rPr>
        <w:t xml:space="preserve"> 2, </w:t>
      </w:r>
      <w:proofErr w:type="spellStart"/>
      <w:r w:rsidRPr="0092094E">
        <w:rPr>
          <w:rFonts w:eastAsiaTheme="majorEastAsia"/>
          <w:bCs/>
          <w:color w:val="1F3763" w:themeColor="accent1" w:themeShade="7F"/>
          <w:sz w:val="20"/>
        </w:rPr>
        <w:t>Balvos</w:t>
      </w:r>
      <w:proofErr w:type="spellEnd"/>
      <w:r w:rsidRPr="0092094E">
        <w:rPr>
          <w:rFonts w:eastAsiaTheme="majorEastAsia"/>
          <w:bCs/>
          <w:color w:val="1F3763" w:themeColor="accent1" w:themeShade="7F"/>
          <w:sz w:val="20"/>
        </w:rPr>
        <w:t xml:space="preserve">, </w:t>
      </w:r>
      <w:proofErr w:type="spellStart"/>
      <w:r w:rsidRPr="0092094E">
        <w:rPr>
          <w:rFonts w:eastAsiaTheme="majorEastAsia"/>
          <w:bCs/>
          <w:color w:val="1F3763" w:themeColor="accent1" w:themeShade="7F"/>
          <w:sz w:val="20"/>
        </w:rPr>
        <w:t>Balvu</w:t>
      </w:r>
      <w:proofErr w:type="spellEnd"/>
      <w:r w:rsidRPr="0092094E">
        <w:rPr>
          <w:rFonts w:eastAsiaTheme="majorEastAsia"/>
          <w:bCs/>
          <w:color w:val="1F3763" w:themeColor="accent1" w:themeShade="7F"/>
          <w:sz w:val="20"/>
        </w:rPr>
        <w:t xml:space="preserve"> </w:t>
      </w:r>
      <w:proofErr w:type="spellStart"/>
      <w:r w:rsidRPr="0092094E">
        <w:rPr>
          <w:rFonts w:eastAsiaTheme="majorEastAsia"/>
          <w:bCs/>
          <w:color w:val="1F3763" w:themeColor="accent1" w:themeShade="7F"/>
          <w:sz w:val="20"/>
        </w:rPr>
        <w:t>novadā</w:t>
      </w:r>
      <w:proofErr w:type="spellEnd"/>
      <w:r w:rsidRPr="0092094E">
        <w:rPr>
          <w:rFonts w:eastAsiaTheme="majorEastAsia"/>
          <w:bCs/>
          <w:color w:val="1F3763" w:themeColor="accent1" w:themeShade="7F"/>
          <w:sz w:val="20"/>
        </w:rPr>
        <w:t xml:space="preserve">, LV-4501. </w:t>
      </w:r>
    </w:p>
    <w:p w14:paraId="05532E12" w14:textId="77777777" w:rsidR="00754D0F" w:rsidRPr="0092094E" w:rsidRDefault="00754D0F" w:rsidP="00754D0F">
      <w:pPr>
        <w:jc w:val="center"/>
        <w:rPr>
          <w:sz w:val="20"/>
        </w:rPr>
      </w:pPr>
      <w:proofErr w:type="spellStart"/>
      <w:proofErr w:type="gramStart"/>
      <w:r w:rsidRPr="0092094E">
        <w:rPr>
          <w:sz w:val="20"/>
        </w:rPr>
        <w:t>tālr</w:t>
      </w:r>
      <w:proofErr w:type="spellEnd"/>
      <w:r w:rsidRPr="0092094E">
        <w:rPr>
          <w:sz w:val="20"/>
        </w:rPr>
        <w:t>./</w:t>
      </w:r>
      <w:proofErr w:type="spellStart"/>
      <w:proofErr w:type="gramEnd"/>
      <w:r w:rsidRPr="0092094E">
        <w:rPr>
          <w:sz w:val="20"/>
        </w:rPr>
        <w:t>fakss</w:t>
      </w:r>
      <w:proofErr w:type="spellEnd"/>
      <w:r w:rsidRPr="0092094E">
        <w:rPr>
          <w:sz w:val="20"/>
        </w:rPr>
        <w:t xml:space="preserve"> 64521087, e-pasts: </w:t>
      </w:r>
      <w:hyperlink r:id="rId8" w:history="1">
        <w:r w:rsidRPr="0092094E">
          <w:rPr>
            <w:color w:val="0000FF"/>
            <w:sz w:val="20"/>
            <w:u w:val="single"/>
          </w:rPr>
          <w:t>balvu.bjss@inbox.lv</w:t>
        </w:r>
      </w:hyperlink>
    </w:p>
    <w:p w14:paraId="631B0FF3" w14:textId="77777777" w:rsidR="00754D0F" w:rsidRPr="0092094E" w:rsidRDefault="00754D0F" w:rsidP="00754D0F">
      <w:r w:rsidRPr="0092094E">
        <w:tab/>
      </w:r>
      <w:r w:rsidRPr="0092094E">
        <w:tab/>
      </w:r>
      <w:r w:rsidRPr="0092094E">
        <w:tab/>
      </w:r>
      <w:r w:rsidRPr="0092094E">
        <w:tab/>
      </w:r>
    </w:p>
    <w:p w14:paraId="203FCBF3" w14:textId="77777777" w:rsidR="00754D0F" w:rsidRPr="0092094E" w:rsidRDefault="00754D0F" w:rsidP="00754D0F">
      <w:pPr>
        <w:jc w:val="center"/>
        <w:rPr>
          <w:b/>
        </w:rPr>
      </w:pPr>
      <w:r w:rsidRPr="0092094E">
        <w:rPr>
          <w:b/>
        </w:rPr>
        <w:t>RĪKOJUMS</w:t>
      </w:r>
    </w:p>
    <w:p w14:paraId="4A7FE79E" w14:textId="77777777" w:rsidR="00754D0F" w:rsidRPr="0092094E" w:rsidRDefault="00754D0F" w:rsidP="00754D0F">
      <w:pPr>
        <w:jc w:val="center"/>
      </w:pPr>
      <w:proofErr w:type="spellStart"/>
      <w:r w:rsidRPr="0092094E">
        <w:t>Balvos</w:t>
      </w:r>
      <w:proofErr w:type="spellEnd"/>
    </w:p>
    <w:p w14:paraId="27E57709" w14:textId="77777777" w:rsidR="00754D0F" w:rsidRPr="0092094E" w:rsidRDefault="00754D0F" w:rsidP="00754D0F"/>
    <w:p w14:paraId="2914578F" w14:textId="373F700D" w:rsidR="00754D0F" w:rsidRDefault="00754D0F" w:rsidP="00754D0F">
      <w:r w:rsidRPr="00754D0F">
        <w:rPr>
          <w:color w:val="000000" w:themeColor="text1"/>
        </w:rPr>
        <w:t>20</w:t>
      </w:r>
      <w:r w:rsidR="00E42CB4">
        <w:rPr>
          <w:color w:val="000000" w:themeColor="text1"/>
        </w:rPr>
        <w:t>22</w:t>
      </w:r>
      <w:r w:rsidRPr="00754D0F">
        <w:rPr>
          <w:color w:val="000000" w:themeColor="text1"/>
        </w:rPr>
        <w:t xml:space="preserve">.gada </w:t>
      </w:r>
      <w:proofErr w:type="gramStart"/>
      <w:r w:rsidR="00E42CB4">
        <w:rPr>
          <w:color w:val="000000" w:themeColor="text1"/>
        </w:rPr>
        <w:t>10.janvārī</w:t>
      </w:r>
      <w:proofErr w:type="gramEnd"/>
      <w:r w:rsidRPr="007230AE">
        <w:rPr>
          <w:color w:val="FF0000"/>
        </w:rPr>
        <w:tab/>
      </w:r>
      <w:r w:rsidRPr="0092094E">
        <w:tab/>
      </w:r>
      <w:r w:rsidRPr="0092094E">
        <w:tab/>
      </w:r>
      <w:r w:rsidRPr="0092094E">
        <w:tab/>
      </w:r>
      <w:r w:rsidRPr="0092094E">
        <w:tab/>
      </w:r>
      <w:r w:rsidRPr="0092094E">
        <w:tab/>
      </w:r>
      <w:r w:rsidR="00F65A4B">
        <w:tab/>
      </w:r>
      <w:r w:rsidR="00F65A4B">
        <w:tab/>
      </w:r>
      <w:r w:rsidRPr="0092094E">
        <w:t>BSS/202</w:t>
      </w:r>
      <w:r w:rsidR="00E42CB4">
        <w:t>2</w:t>
      </w:r>
      <w:r w:rsidRPr="0092094E">
        <w:t>/1-9/</w:t>
      </w:r>
      <w:r w:rsidR="00E42CB4">
        <w:t>1</w:t>
      </w:r>
      <w:r w:rsidRPr="0092094E">
        <w:t>/RIKS</w:t>
      </w:r>
    </w:p>
    <w:p w14:paraId="6BF8FC57" w14:textId="77777777" w:rsidR="00754D0F" w:rsidRDefault="00754D0F" w:rsidP="005536B4">
      <w:pPr>
        <w:spacing w:after="160" w:line="259" w:lineRule="auto"/>
        <w:ind w:left="0" w:firstLine="0"/>
        <w:rPr>
          <w:rFonts w:eastAsia="Calibri"/>
          <w:b/>
          <w:bCs/>
          <w:sz w:val="28"/>
          <w:szCs w:val="28"/>
        </w:rPr>
      </w:pPr>
    </w:p>
    <w:p w14:paraId="1C947074" w14:textId="082AA8CF" w:rsidR="00207C6C" w:rsidRPr="008A088A" w:rsidRDefault="00207C6C" w:rsidP="008A088A">
      <w:pPr>
        <w:spacing w:after="300" w:line="259" w:lineRule="auto"/>
        <w:ind w:left="27" w:right="30" w:hanging="10"/>
        <w:jc w:val="center"/>
        <w:rPr>
          <w:b/>
          <w:lang w:val="lv-LV"/>
        </w:rPr>
      </w:pPr>
      <w:proofErr w:type="spellStart"/>
      <w:r w:rsidRPr="000E6748">
        <w:rPr>
          <w:rFonts w:eastAsia="Calibri"/>
          <w:b/>
          <w:bCs/>
          <w:sz w:val="28"/>
          <w:szCs w:val="28"/>
        </w:rPr>
        <w:t>Kārtība</w:t>
      </w:r>
      <w:proofErr w:type="spellEnd"/>
      <w:r w:rsidRPr="000E6748">
        <w:rPr>
          <w:rFonts w:eastAsia="Calibri"/>
          <w:b/>
          <w:bCs/>
          <w:sz w:val="28"/>
          <w:szCs w:val="28"/>
        </w:rPr>
        <w:t xml:space="preserve">, </w:t>
      </w:r>
      <w:proofErr w:type="spellStart"/>
      <w:r w:rsidRPr="000E6748">
        <w:rPr>
          <w:rFonts w:eastAsia="Calibri"/>
          <w:b/>
          <w:bCs/>
          <w:sz w:val="28"/>
          <w:szCs w:val="28"/>
        </w:rPr>
        <w:t>kādā</w:t>
      </w:r>
      <w:proofErr w:type="spellEnd"/>
      <w:r w:rsidRPr="000E6748">
        <w:rPr>
          <w:rFonts w:eastAsia="Calibri"/>
          <w:b/>
          <w:bCs/>
          <w:sz w:val="28"/>
          <w:szCs w:val="28"/>
        </w:rPr>
        <w:t xml:space="preserve"> </w:t>
      </w:r>
      <w:proofErr w:type="spellStart"/>
      <w:r w:rsidRPr="000E6748">
        <w:rPr>
          <w:rFonts w:eastAsia="Calibri"/>
          <w:b/>
          <w:bCs/>
          <w:sz w:val="28"/>
          <w:szCs w:val="28"/>
        </w:rPr>
        <w:t>organizējams</w:t>
      </w:r>
      <w:proofErr w:type="spellEnd"/>
      <w:r w:rsidRPr="000E6748">
        <w:rPr>
          <w:rFonts w:eastAsia="Calibri"/>
          <w:b/>
          <w:bCs/>
          <w:sz w:val="28"/>
          <w:szCs w:val="28"/>
        </w:rPr>
        <w:t xml:space="preserve"> </w:t>
      </w:r>
      <w:proofErr w:type="spellStart"/>
      <w:r w:rsidRPr="000E6748">
        <w:rPr>
          <w:rFonts w:eastAsia="Calibri"/>
          <w:b/>
          <w:bCs/>
          <w:sz w:val="28"/>
          <w:szCs w:val="28"/>
        </w:rPr>
        <w:t>mācību</w:t>
      </w:r>
      <w:proofErr w:type="spellEnd"/>
      <w:r w:rsidRPr="000E6748">
        <w:rPr>
          <w:rFonts w:eastAsia="Calibri"/>
          <w:b/>
          <w:bCs/>
          <w:sz w:val="28"/>
          <w:szCs w:val="28"/>
        </w:rPr>
        <w:t xml:space="preserve"> process un </w:t>
      </w:r>
      <w:proofErr w:type="spellStart"/>
      <w:r w:rsidRPr="000E6748">
        <w:rPr>
          <w:rFonts w:eastAsia="Calibri"/>
          <w:b/>
          <w:bCs/>
          <w:sz w:val="28"/>
          <w:szCs w:val="28"/>
        </w:rPr>
        <w:t>fiziskās</w:t>
      </w:r>
      <w:proofErr w:type="spellEnd"/>
      <w:r w:rsidRPr="000E6748">
        <w:rPr>
          <w:rFonts w:eastAsia="Calibri"/>
          <w:b/>
          <w:bCs/>
          <w:sz w:val="28"/>
          <w:szCs w:val="28"/>
        </w:rPr>
        <w:t xml:space="preserve"> </w:t>
      </w:r>
      <w:proofErr w:type="spellStart"/>
      <w:r w:rsidRPr="000E6748">
        <w:rPr>
          <w:rFonts w:eastAsia="Calibri"/>
          <w:b/>
          <w:bCs/>
          <w:sz w:val="28"/>
          <w:szCs w:val="28"/>
        </w:rPr>
        <w:t>aktivitātes</w:t>
      </w:r>
      <w:proofErr w:type="spellEnd"/>
      <w:r w:rsidRPr="000E6748">
        <w:rPr>
          <w:rFonts w:eastAsia="Calibri"/>
          <w:b/>
          <w:bCs/>
          <w:sz w:val="28"/>
          <w:szCs w:val="28"/>
        </w:rPr>
        <w:t xml:space="preserve">, </w:t>
      </w:r>
      <w:proofErr w:type="spellStart"/>
      <w:r w:rsidRPr="000E6748">
        <w:rPr>
          <w:rFonts w:eastAsia="Calibri"/>
          <w:b/>
          <w:bCs/>
          <w:sz w:val="28"/>
          <w:szCs w:val="28"/>
        </w:rPr>
        <w:t>ievērojot</w:t>
      </w:r>
      <w:proofErr w:type="spellEnd"/>
      <w:r w:rsidRPr="000E6748">
        <w:rPr>
          <w:rFonts w:eastAsia="Calibri"/>
          <w:b/>
          <w:bCs/>
          <w:sz w:val="28"/>
          <w:szCs w:val="28"/>
        </w:rPr>
        <w:t xml:space="preserve"> </w:t>
      </w:r>
      <w:proofErr w:type="spellStart"/>
      <w:r w:rsidRPr="000E6748">
        <w:rPr>
          <w:rFonts w:eastAsia="Calibri"/>
          <w:b/>
          <w:bCs/>
          <w:sz w:val="28"/>
          <w:szCs w:val="28"/>
        </w:rPr>
        <w:t>epidemioloģisko</w:t>
      </w:r>
      <w:proofErr w:type="spellEnd"/>
      <w:r w:rsidRPr="000E6748">
        <w:rPr>
          <w:rFonts w:eastAsia="Calibri"/>
          <w:b/>
          <w:bCs/>
          <w:sz w:val="28"/>
          <w:szCs w:val="28"/>
        </w:rPr>
        <w:t xml:space="preserve"> </w:t>
      </w:r>
      <w:proofErr w:type="spellStart"/>
      <w:r w:rsidRPr="000E6748">
        <w:rPr>
          <w:rFonts w:eastAsia="Calibri"/>
          <w:b/>
          <w:bCs/>
          <w:sz w:val="28"/>
          <w:szCs w:val="28"/>
        </w:rPr>
        <w:t>situāciju</w:t>
      </w:r>
      <w:proofErr w:type="spellEnd"/>
      <w:r w:rsidRPr="000E6748">
        <w:rPr>
          <w:rFonts w:eastAsia="Calibri"/>
          <w:b/>
          <w:bCs/>
          <w:sz w:val="28"/>
          <w:szCs w:val="28"/>
        </w:rPr>
        <w:t xml:space="preserve"> Covid-19 </w:t>
      </w:r>
      <w:r w:rsidR="008A088A" w:rsidRPr="00FC525F">
        <w:rPr>
          <w:b/>
          <w:lang w:val="lv-LV"/>
        </w:rPr>
        <w:t xml:space="preserve">(no </w:t>
      </w:r>
      <w:proofErr w:type="gramStart"/>
      <w:r w:rsidR="00E42CB4">
        <w:rPr>
          <w:b/>
          <w:lang w:val="lv-LV"/>
        </w:rPr>
        <w:t>10.janvāra</w:t>
      </w:r>
      <w:proofErr w:type="gramEnd"/>
      <w:r w:rsidR="008A088A" w:rsidRPr="00FC525F">
        <w:rPr>
          <w:b/>
          <w:lang w:val="lv-LV"/>
        </w:rPr>
        <w:t xml:space="preserve">) </w:t>
      </w:r>
    </w:p>
    <w:p w14:paraId="0C46692E" w14:textId="77777777" w:rsidR="00207C6C" w:rsidRPr="00AC61C9" w:rsidRDefault="00207C6C" w:rsidP="00207C6C">
      <w:pPr>
        <w:jc w:val="right"/>
        <w:outlineLvl w:val="0"/>
        <w:rPr>
          <w:color w:val="212529"/>
          <w:lang w:val="lv-LV"/>
        </w:rPr>
      </w:pPr>
      <w:r w:rsidRPr="00AC61C9">
        <w:rPr>
          <w:kern w:val="36"/>
          <w:szCs w:val="24"/>
          <w:lang w:val="lv-LV"/>
        </w:rPr>
        <w:t xml:space="preserve">Izdoti saskaņā ar </w:t>
      </w:r>
      <w:r w:rsidRPr="00AC61C9">
        <w:rPr>
          <w:color w:val="212529"/>
          <w:lang w:val="lv-LV"/>
        </w:rPr>
        <w:t xml:space="preserve">Ministru kabineta </w:t>
      </w:r>
    </w:p>
    <w:p w14:paraId="520AEF87" w14:textId="1171BDEE" w:rsidR="00207C6C" w:rsidRPr="00AC61C9" w:rsidRDefault="00E42CB4" w:rsidP="00207C6C">
      <w:pPr>
        <w:jc w:val="right"/>
        <w:outlineLvl w:val="0"/>
        <w:rPr>
          <w:color w:val="212529"/>
          <w:lang w:val="lv-LV"/>
        </w:rPr>
      </w:pPr>
      <w:r>
        <w:rPr>
          <w:color w:val="212529"/>
          <w:lang w:val="lv-LV"/>
        </w:rPr>
        <w:t>07.01</w:t>
      </w:r>
      <w:r w:rsidR="00207C6C" w:rsidRPr="00AC61C9">
        <w:rPr>
          <w:color w:val="212529"/>
          <w:lang w:val="lv-LV"/>
        </w:rPr>
        <w:t>.202</w:t>
      </w:r>
      <w:r>
        <w:rPr>
          <w:color w:val="212529"/>
          <w:lang w:val="lv-LV"/>
        </w:rPr>
        <w:t>2</w:t>
      </w:r>
      <w:r w:rsidR="00207C6C" w:rsidRPr="00AC61C9">
        <w:rPr>
          <w:color w:val="212529"/>
          <w:lang w:val="lv-LV"/>
        </w:rPr>
        <w:t xml:space="preserve"> rīkojumu Nr. </w:t>
      </w:r>
      <w:r>
        <w:rPr>
          <w:color w:val="212529"/>
          <w:lang w:val="lv-LV"/>
        </w:rPr>
        <w:t>2</w:t>
      </w:r>
    </w:p>
    <w:p w14:paraId="2EA0AA5A" w14:textId="77777777" w:rsidR="00207C6C" w:rsidRPr="00AC61C9" w:rsidRDefault="00207C6C" w:rsidP="00207C6C">
      <w:pPr>
        <w:jc w:val="right"/>
        <w:outlineLvl w:val="0"/>
        <w:rPr>
          <w:color w:val="212529"/>
          <w:lang w:val="lv-LV"/>
        </w:rPr>
      </w:pPr>
      <w:r w:rsidRPr="00AC61C9">
        <w:rPr>
          <w:color w:val="212529"/>
          <w:lang w:val="lv-LV"/>
        </w:rPr>
        <w:t xml:space="preserve"> grozījumi MK 2021.gada 9. oktobra rīkojumā</w:t>
      </w:r>
    </w:p>
    <w:p w14:paraId="745DF012" w14:textId="0893F167" w:rsidR="00207C6C" w:rsidRPr="00AC61C9" w:rsidRDefault="00207C6C" w:rsidP="00207C6C">
      <w:pPr>
        <w:jc w:val="right"/>
        <w:outlineLvl w:val="0"/>
        <w:rPr>
          <w:color w:val="212529"/>
          <w:lang w:val="lv-LV"/>
        </w:rPr>
      </w:pPr>
      <w:r w:rsidRPr="00AC61C9">
        <w:rPr>
          <w:color w:val="212529"/>
          <w:lang w:val="lv-LV"/>
        </w:rPr>
        <w:t xml:space="preserve"> Nr. 720 “Par ārkārtējās situācijas izsludināšanu” </w:t>
      </w:r>
    </w:p>
    <w:p w14:paraId="69530FC7" w14:textId="6C8F263D" w:rsidR="00AC61C9" w:rsidRPr="00AC61C9" w:rsidRDefault="00AC61C9" w:rsidP="00AC61C9">
      <w:pPr>
        <w:spacing w:after="0" w:line="240" w:lineRule="auto"/>
        <w:ind w:left="0" w:firstLine="0"/>
        <w:jc w:val="right"/>
        <w:rPr>
          <w:color w:val="auto"/>
          <w:szCs w:val="24"/>
          <w:lang w:val="lv-LV"/>
        </w:rPr>
      </w:pPr>
      <w:r w:rsidRPr="00AC61C9">
        <w:rPr>
          <w:color w:val="auto"/>
          <w:szCs w:val="24"/>
          <w:lang w:val="lv-LV"/>
        </w:rPr>
        <w:t>Ministru kabineta noteikum</w:t>
      </w:r>
      <w:r w:rsidR="003042A1">
        <w:rPr>
          <w:color w:val="auto"/>
          <w:szCs w:val="24"/>
          <w:lang w:val="lv-LV"/>
        </w:rPr>
        <w:t>u</w:t>
      </w:r>
      <w:r w:rsidRPr="00AC61C9">
        <w:rPr>
          <w:color w:val="auto"/>
          <w:szCs w:val="24"/>
          <w:lang w:val="lv-LV"/>
        </w:rPr>
        <w:t xml:space="preserve"> Nr. 662</w:t>
      </w:r>
    </w:p>
    <w:p w14:paraId="71131D5D" w14:textId="77777777" w:rsidR="00AC61C9" w:rsidRPr="00AC61C9" w:rsidRDefault="00AC61C9" w:rsidP="00AC61C9">
      <w:pPr>
        <w:spacing w:after="0" w:line="240" w:lineRule="auto"/>
        <w:ind w:left="0" w:firstLine="0"/>
        <w:jc w:val="right"/>
        <w:rPr>
          <w:color w:val="auto"/>
          <w:szCs w:val="24"/>
          <w:lang w:val="lv-LV"/>
        </w:rPr>
      </w:pPr>
      <w:r w:rsidRPr="00AC61C9">
        <w:rPr>
          <w:color w:val="auto"/>
          <w:szCs w:val="24"/>
          <w:lang w:val="lv-LV"/>
        </w:rPr>
        <w:t>“Epidemioloģiskās drošības pasākumi Covid-19</w:t>
      </w:r>
    </w:p>
    <w:p w14:paraId="49927187" w14:textId="1FB8B829" w:rsidR="00207C6C" w:rsidRPr="00AC61C9" w:rsidRDefault="00AC61C9" w:rsidP="00AC61C9">
      <w:pPr>
        <w:spacing w:after="0" w:line="240" w:lineRule="auto"/>
        <w:ind w:left="0" w:firstLine="0"/>
        <w:jc w:val="right"/>
        <w:rPr>
          <w:color w:val="auto"/>
          <w:szCs w:val="24"/>
          <w:lang w:val="lv-LV"/>
        </w:rPr>
      </w:pPr>
      <w:r w:rsidRPr="00AC61C9">
        <w:rPr>
          <w:color w:val="auto"/>
          <w:szCs w:val="24"/>
          <w:lang w:val="lv-LV"/>
        </w:rPr>
        <w:t xml:space="preserve"> infekcijas izplatības ierobežošanai”</w:t>
      </w:r>
    </w:p>
    <w:p w14:paraId="11619774" w14:textId="143F496B" w:rsidR="008A088A" w:rsidRPr="008A088A" w:rsidRDefault="008A088A" w:rsidP="008A088A">
      <w:pPr>
        <w:spacing w:after="0" w:line="259" w:lineRule="auto"/>
        <w:ind w:left="0" w:right="26" w:firstLine="0"/>
        <w:rPr>
          <w:lang w:val="lv-LV"/>
        </w:rPr>
      </w:pPr>
    </w:p>
    <w:p w14:paraId="67FBF4CF" w14:textId="77777777" w:rsidR="008A088A" w:rsidRPr="00224C35" w:rsidRDefault="008A088A" w:rsidP="00E2045D">
      <w:pPr>
        <w:spacing w:line="240" w:lineRule="auto"/>
        <w:jc w:val="center"/>
        <w:outlineLvl w:val="0"/>
        <w:rPr>
          <w:b/>
          <w:bCs/>
          <w:kern w:val="36"/>
          <w:szCs w:val="24"/>
          <w:lang w:val="lv-LV"/>
        </w:rPr>
      </w:pPr>
      <w:r w:rsidRPr="00224C35">
        <w:rPr>
          <w:b/>
          <w:bCs/>
          <w:kern w:val="36"/>
          <w:szCs w:val="24"/>
          <w:lang w:val="lv-LV"/>
        </w:rPr>
        <w:t>I. Vispārīgie  jautājumi</w:t>
      </w:r>
    </w:p>
    <w:p w14:paraId="47EBA7D4" w14:textId="77777777" w:rsidR="008A088A" w:rsidRPr="008A088A" w:rsidRDefault="008A088A" w:rsidP="00E2045D">
      <w:pPr>
        <w:spacing w:before="100" w:beforeAutospacing="1" w:after="100" w:afterAutospacing="1" w:line="240" w:lineRule="auto"/>
        <w:ind w:firstLine="720"/>
        <w:contextualSpacing/>
        <w:outlineLvl w:val="0"/>
        <w:rPr>
          <w:kern w:val="36"/>
          <w:szCs w:val="24"/>
          <w:lang w:val="lv-LV"/>
        </w:rPr>
      </w:pPr>
      <w:r w:rsidRPr="008A088A">
        <w:rPr>
          <w:kern w:val="36"/>
          <w:szCs w:val="24"/>
          <w:lang w:val="lv-LV"/>
        </w:rPr>
        <w:t>Iekšējie noteikumi (turpmāk - Noteikumi) nosaka kārtību, kādā Balvu Sporta skolā tiek organizētas mācību treniņu nodarbības, valstī izsludinātās ārkārtējās situācijas laikā sakarā ar Covid- 19 izplatību.</w:t>
      </w:r>
    </w:p>
    <w:p w14:paraId="369248CE" w14:textId="77777777" w:rsidR="008A088A" w:rsidRPr="008A088A" w:rsidRDefault="008A088A" w:rsidP="00E2045D">
      <w:pPr>
        <w:spacing w:before="100" w:beforeAutospacing="1" w:after="100" w:afterAutospacing="1" w:line="240" w:lineRule="auto"/>
        <w:jc w:val="center"/>
        <w:outlineLvl w:val="0"/>
        <w:rPr>
          <w:b/>
          <w:bCs/>
          <w:kern w:val="36"/>
          <w:szCs w:val="24"/>
          <w:lang w:val="lv-LV"/>
        </w:rPr>
      </w:pPr>
      <w:r w:rsidRPr="008A088A">
        <w:rPr>
          <w:b/>
          <w:bCs/>
          <w:kern w:val="36"/>
          <w:szCs w:val="24"/>
          <w:lang w:val="lv-LV"/>
        </w:rPr>
        <w:t>II. Sporta treniņu /nodarbību norise</w:t>
      </w:r>
    </w:p>
    <w:p w14:paraId="209EF3E5" w14:textId="77777777" w:rsidR="00F021C6" w:rsidRDefault="008A088A" w:rsidP="00F65A4B">
      <w:pPr>
        <w:pStyle w:val="Paraststmeklis"/>
        <w:spacing w:before="0" w:beforeAutospacing="0" w:after="0" w:afterAutospacing="0"/>
        <w:ind w:left="426" w:hanging="426"/>
        <w:jc w:val="both"/>
        <w:rPr>
          <w:lang w:val="lv-LV"/>
        </w:rPr>
      </w:pPr>
      <w:bookmarkStart w:id="0" w:name="_Hlk81310037"/>
      <w:r w:rsidRPr="008A088A">
        <w:rPr>
          <w:lang w:val="lv-LV"/>
        </w:rPr>
        <w:t xml:space="preserve">2.1. </w:t>
      </w:r>
      <w:bookmarkEnd w:id="0"/>
      <w:r w:rsidR="00F021C6" w:rsidRPr="005E2E06">
        <w:rPr>
          <w:lang w:val="lv-LV"/>
        </w:rPr>
        <w:t xml:space="preserve"> </w:t>
      </w:r>
      <w:r w:rsidR="00F021C6" w:rsidRPr="00F021C6">
        <w:rPr>
          <w:rStyle w:val="Izteiksmgs"/>
          <w:b w:val="0"/>
          <w:bCs w:val="0"/>
          <w:lang w:val="lv-LV"/>
        </w:rPr>
        <w:t>I</w:t>
      </w:r>
      <w:r w:rsidR="00F021C6" w:rsidRPr="00F021C6">
        <w:rPr>
          <w:rStyle w:val="Izteiksmgs"/>
          <w:b w:val="0"/>
          <w:bCs w:val="0"/>
          <w:lang w:val="lv-LV"/>
        </w:rPr>
        <w:t>nterešu izglītības</w:t>
      </w:r>
      <w:r w:rsidR="00F021C6">
        <w:rPr>
          <w:rStyle w:val="Izteiksmgs"/>
          <w:b w:val="0"/>
          <w:bCs w:val="0"/>
          <w:lang w:val="lv-LV"/>
        </w:rPr>
        <w:t xml:space="preserve"> sportā</w:t>
      </w:r>
      <w:r w:rsidR="00F021C6" w:rsidRPr="00F021C6">
        <w:rPr>
          <w:rStyle w:val="Izteiksmgs"/>
          <w:b w:val="0"/>
          <w:bCs w:val="0"/>
          <w:lang w:val="lv-LV"/>
        </w:rPr>
        <w:t xml:space="preserve"> un profesionālās ievirzes</w:t>
      </w:r>
      <w:r w:rsidR="00F021C6">
        <w:rPr>
          <w:rStyle w:val="Izteiksmgs"/>
          <w:b w:val="0"/>
          <w:bCs w:val="0"/>
          <w:lang w:val="lv-LV"/>
        </w:rPr>
        <w:t xml:space="preserve"> sportā</w:t>
      </w:r>
      <w:r w:rsidR="00F021C6" w:rsidRPr="00F021C6">
        <w:rPr>
          <w:rStyle w:val="Izteiksmgs"/>
          <w:b w:val="0"/>
          <w:bCs w:val="0"/>
          <w:lang w:val="lv-LV"/>
        </w:rPr>
        <w:t xml:space="preserve"> izglītības nodarbībās</w:t>
      </w:r>
      <w:r w:rsidR="00F021C6" w:rsidRPr="005E2E06">
        <w:rPr>
          <w:lang w:val="lv-LV"/>
        </w:rPr>
        <w:t xml:space="preserve"> var piedalīties visi izglītojamie, kuri veikuši rutīnas skrīninga testu savā izglītības iestādē atbilstoši Slimību profilakses un kontroles centra algoritmam, tostarp arī pārslimojušie (testējoties no 7. nedēļas pēc pārslimošanas sertifikāta izdošanas) un vakcinētie. Vakcinētie un pārslimojušie izglītojamie pirms nodarbības uzrāda vakcinācijas/pārslimošanas sertifikātu. </w:t>
      </w:r>
    </w:p>
    <w:p w14:paraId="08C26E5C" w14:textId="76CC8F36" w:rsidR="008A088A" w:rsidRPr="008A088A" w:rsidRDefault="008A088A" w:rsidP="00F65A4B">
      <w:pPr>
        <w:pStyle w:val="Paraststmeklis"/>
        <w:spacing w:before="0" w:beforeAutospacing="0" w:after="0" w:afterAutospacing="0"/>
        <w:jc w:val="both"/>
        <w:rPr>
          <w:lang w:val="lv-LV"/>
        </w:rPr>
      </w:pPr>
      <w:r w:rsidRPr="008A088A">
        <w:rPr>
          <w:lang w:val="lv-LV"/>
        </w:rPr>
        <w:t>2.2. Vienā treniņgrupā vienlaikus organizēti pulcējas ne vairāk kā 20 personas.</w:t>
      </w:r>
    </w:p>
    <w:p w14:paraId="2610620A" w14:textId="77777777" w:rsidR="008A088A" w:rsidRPr="008A088A" w:rsidRDefault="008A088A" w:rsidP="00E2045D">
      <w:pPr>
        <w:spacing w:line="240" w:lineRule="auto"/>
        <w:rPr>
          <w:szCs w:val="24"/>
          <w:lang w:val="lv-LV"/>
        </w:rPr>
      </w:pPr>
      <w:r w:rsidRPr="008A088A">
        <w:rPr>
          <w:szCs w:val="24"/>
          <w:lang w:val="lv-LV"/>
        </w:rPr>
        <w:t>2.3. Mācību treniņu nodarbības laiks nepārsniedz 90 minūtes.</w:t>
      </w:r>
    </w:p>
    <w:p w14:paraId="5D8DF053" w14:textId="77777777" w:rsidR="008A088A" w:rsidRPr="008A088A" w:rsidRDefault="008A088A" w:rsidP="00E2045D">
      <w:pPr>
        <w:spacing w:line="240" w:lineRule="auto"/>
        <w:rPr>
          <w:szCs w:val="24"/>
          <w:lang w:val="lv-LV"/>
        </w:rPr>
      </w:pPr>
      <w:r w:rsidRPr="008A088A">
        <w:rPr>
          <w:szCs w:val="24"/>
          <w:lang w:val="lv-LV"/>
        </w:rPr>
        <w:t>2.4. Piepildījums ģērbtuvēs nepārsniedz 25 %.</w:t>
      </w:r>
    </w:p>
    <w:p w14:paraId="29498010" w14:textId="77777777" w:rsidR="008A088A" w:rsidRPr="008A088A" w:rsidRDefault="008A088A" w:rsidP="00E2045D">
      <w:pPr>
        <w:spacing w:line="240" w:lineRule="auto"/>
        <w:rPr>
          <w:szCs w:val="24"/>
          <w:lang w:val="lv-LV"/>
        </w:rPr>
      </w:pPr>
      <w:r w:rsidRPr="008A088A">
        <w:rPr>
          <w:szCs w:val="24"/>
          <w:lang w:val="lv-LV"/>
        </w:rPr>
        <w:t>2.5. Mācību treniņu nodarbības nepiedalās personas, kuras nav tieši iesaistītas tā organizēšanā un norisē, tai skaitā izglītojamo likumiskie pārstāvji.</w:t>
      </w:r>
    </w:p>
    <w:p w14:paraId="03C2AC79" w14:textId="77777777" w:rsidR="008A088A" w:rsidRPr="008A088A" w:rsidRDefault="008A088A" w:rsidP="00E2045D">
      <w:pPr>
        <w:spacing w:line="240" w:lineRule="auto"/>
        <w:rPr>
          <w:szCs w:val="24"/>
          <w:lang w:val="lv-LV"/>
        </w:rPr>
      </w:pPr>
      <w:r w:rsidRPr="008A088A">
        <w:rPr>
          <w:szCs w:val="24"/>
          <w:lang w:val="lv-LV"/>
        </w:rPr>
        <w:t xml:space="preserve">2.6. Tiek nodrošināta izglītojamo un iesaistīto nodarbināto reģistrācija (vārds, uzvārds, kontaktinformācija). </w:t>
      </w:r>
    </w:p>
    <w:p w14:paraId="5E5F5C72" w14:textId="77777777" w:rsidR="008A088A" w:rsidRPr="008A088A" w:rsidRDefault="008A088A" w:rsidP="00E2045D">
      <w:pPr>
        <w:spacing w:line="240" w:lineRule="auto"/>
        <w:rPr>
          <w:szCs w:val="24"/>
          <w:lang w:val="lv-LV"/>
        </w:rPr>
      </w:pPr>
      <w:r w:rsidRPr="008A088A">
        <w:rPr>
          <w:szCs w:val="24"/>
          <w:lang w:val="lv-LV"/>
        </w:rPr>
        <w:t>2.7. Visur, kur tas ir iespējams, ievēro divu metru fizisku distanci (neievērot divu metru distancēšanās prasību var treniņu laikā, pirms un pēc tām tiek ievērota savstarpēja vismaz divu metru distance).</w:t>
      </w:r>
    </w:p>
    <w:p w14:paraId="0B6A6DFD" w14:textId="13B754C5" w:rsidR="008A088A" w:rsidRDefault="008A088A" w:rsidP="00E2045D">
      <w:pPr>
        <w:spacing w:line="240" w:lineRule="auto"/>
        <w:rPr>
          <w:szCs w:val="24"/>
          <w:lang w:val="lv-LV"/>
        </w:rPr>
      </w:pPr>
      <w:r w:rsidRPr="008A088A">
        <w:rPr>
          <w:szCs w:val="24"/>
          <w:lang w:val="lv-LV"/>
        </w:rPr>
        <w:t>2.8. Izvērtē vietas, kur var veidoties cilvēku drūzmēšanās (pie ieejām, izejām, pie tualetēm, u.tml.) un veic pasākumus, lai to novērstu.</w:t>
      </w:r>
    </w:p>
    <w:p w14:paraId="7B3BD744" w14:textId="4CBA3DCB" w:rsidR="00F021C6" w:rsidRDefault="00F021C6" w:rsidP="00E2045D">
      <w:pPr>
        <w:spacing w:line="240" w:lineRule="auto"/>
        <w:rPr>
          <w:szCs w:val="24"/>
          <w:lang w:val="lv-LV"/>
        </w:rPr>
      </w:pPr>
      <w:r>
        <w:rPr>
          <w:szCs w:val="24"/>
          <w:lang w:val="lv-LV"/>
        </w:rPr>
        <w:t>2.9. Fizisko aktivitāšu un sporta treniņu laikā sejas maskas nelieto.</w:t>
      </w:r>
    </w:p>
    <w:p w14:paraId="12FFC091" w14:textId="69F6D727" w:rsidR="00E2045D" w:rsidRPr="007F020D" w:rsidRDefault="00055B28" w:rsidP="007F020D">
      <w:pPr>
        <w:pStyle w:val="Paraststmeklis"/>
        <w:ind w:left="426" w:hanging="426"/>
        <w:jc w:val="both"/>
        <w:rPr>
          <w:lang w:val="lv-LV"/>
        </w:rPr>
      </w:pPr>
      <w:r>
        <w:rPr>
          <w:lang w:val="lv-LV"/>
        </w:rPr>
        <w:t xml:space="preserve">2.10. </w:t>
      </w:r>
      <w:r w:rsidRPr="00055B28">
        <w:rPr>
          <w:rStyle w:val="Izteiksmgs"/>
          <w:b w:val="0"/>
          <w:bCs w:val="0"/>
          <w:lang w:val="lv-LV"/>
        </w:rPr>
        <w:t>Sporta treniņos</w:t>
      </w:r>
      <w:r w:rsidRPr="005E2E06">
        <w:rPr>
          <w:rStyle w:val="Izteiksmgs"/>
          <w:lang w:val="lv-LV"/>
        </w:rPr>
        <w:t xml:space="preserve"> (</w:t>
      </w:r>
      <w:r w:rsidRPr="005E2E06">
        <w:rPr>
          <w:lang w:val="lv-LV"/>
        </w:rPr>
        <w:t xml:space="preserve">nodarbībās) iekštelpās turpmāk varēs piedalīties arī bērni no 12 gadu vecuma, kuriem nav primārās vakcinācijas, balstvakcinācijas vai pārslimošanas sertifikāta, bet kuri ir </w:t>
      </w:r>
      <w:r w:rsidRPr="005E2E06">
        <w:rPr>
          <w:lang w:val="lv-LV"/>
        </w:rPr>
        <w:lastRenderedPageBreak/>
        <w:t>veikuši Covid-19 testu izglītības iestādē organizētā skrīninga ietvaros. Sporta nodarbības notiek epidemioloģisko drošos apstākļos – ir noteikts izglītojamo skaits, piepildījums ģērbtuvēs, visa iekštelpu sporta norises vietas apmeklējuma laikā visur tiek ievērota divu metru distance u.c.</w:t>
      </w:r>
    </w:p>
    <w:p w14:paraId="5CF79893" w14:textId="0D4108EA" w:rsidR="008A088A" w:rsidRDefault="008A088A" w:rsidP="00E2045D">
      <w:pPr>
        <w:spacing w:line="240" w:lineRule="auto"/>
        <w:ind w:left="2160" w:firstLine="720"/>
        <w:rPr>
          <w:b/>
          <w:szCs w:val="24"/>
        </w:rPr>
      </w:pPr>
      <w:r>
        <w:rPr>
          <w:b/>
          <w:bCs/>
          <w:kern w:val="36"/>
          <w:szCs w:val="24"/>
        </w:rPr>
        <w:t xml:space="preserve">III. </w:t>
      </w:r>
      <w:bookmarkStart w:id="1" w:name="_Hlk81311207"/>
      <w:proofErr w:type="spellStart"/>
      <w:r w:rsidRPr="000E6748">
        <w:rPr>
          <w:b/>
          <w:bCs/>
          <w:kern w:val="36"/>
          <w:szCs w:val="24"/>
        </w:rPr>
        <w:t>Sporta</w:t>
      </w:r>
      <w:proofErr w:type="spellEnd"/>
      <w:r w:rsidRPr="000E6748">
        <w:rPr>
          <w:b/>
          <w:bCs/>
          <w:kern w:val="36"/>
          <w:szCs w:val="24"/>
        </w:rPr>
        <w:t xml:space="preserve"> </w:t>
      </w:r>
      <w:proofErr w:type="spellStart"/>
      <w:r w:rsidRPr="000E6748">
        <w:rPr>
          <w:b/>
          <w:bCs/>
          <w:kern w:val="36"/>
          <w:szCs w:val="24"/>
        </w:rPr>
        <w:t>treniņu</w:t>
      </w:r>
      <w:proofErr w:type="spellEnd"/>
      <w:r w:rsidRPr="000E6748">
        <w:rPr>
          <w:b/>
          <w:bCs/>
          <w:kern w:val="36"/>
          <w:szCs w:val="24"/>
        </w:rPr>
        <w:t xml:space="preserve"> /</w:t>
      </w:r>
      <w:proofErr w:type="spellStart"/>
      <w:r w:rsidRPr="000E6748">
        <w:rPr>
          <w:b/>
          <w:bCs/>
          <w:kern w:val="36"/>
          <w:szCs w:val="24"/>
        </w:rPr>
        <w:t>nodarbību</w:t>
      </w:r>
      <w:proofErr w:type="spellEnd"/>
      <w:r w:rsidRPr="000E6748">
        <w:rPr>
          <w:b/>
          <w:bCs/>
          <w:kern w:val="36"/>
          <w:szCs w:val="24"/>
        </w:rPr>
        <w:t xml:space="preserve"> </w:t>
      </w:r>
      <w:proofErr w:type="spellStart"/>
      <w:r w:rsidRPr="000E6748">
        <w:rPr>
          <w:b/>
          <w:bCs/>
          <w:kern w:val="36"/>
          <w:szCs w:val="24"/>
        </w:rPr>
        <w:t>norise</w:t>
      </w:r>
      <w:proofErr w:type="spellEnd"/>
      <w:r w:rsidRPr="000E6748">
        <w:rPr>
          <w:bCs/>
          <w:szCs w:val="24"/>
        </w:rPr>
        <w:t xml:space="preserve"> </w:t>
      </w:r>
      <w:bookmarkEnd w:id="1"/>
      <w:proofErr w:type="spellStart"/>
      <w:r w:rsidRPr="000E6748">
        <w:rPr>
          <w:b/>
          <w:szCs w:val="24"/>
        </w:rPr>
        <w:t>iekštelpās</w:t>
      </w:r>
      <w:proofErr w:type="spellEnd"/>
    </w:p>
    <w:p w14:paraId="5EE5AFAA" w14:textId="77777777" w:rsidR="002A69C5" w:rsidRDefault="002A69C5" w:rsidP="00E2045D">
      <w:pPr>
        <w:spacing w:line="240" w:lineRule="auto"/>
        <w:ind w:left="2160" w:firstLine="720"/>
        <w:rPr>
          <w:b/>
          <w:szCs w:val="24"/>
        </w:rPr>
      </w:pPr>
    </w:p>
    <w:p w14:paraId="6FC27623" w14:textId="77777777" w:rsidR="002B6734" w:rsidRPr="00FC525F" w:rsidRDefault="008913D3" w:rsidP="00E2045D">
      <w:pPr>
        <w:spacing w:after="0" w:line="240" w:lineRule="auto"/>
        <w:ind w:left="0" w:firstLine="0"/>
        <w:jc w:val="left"/>
        <w:rPr>
          <w:lang w:val="lv-LV"/>
        </w:rPr>
      </w:pPr>
      <w:r w:rsidRPr="00FC525F">
        <w:rPr>
          <w:b/>
          <w:u w:val="single" w:color="000000"/>
          <w:lang w:val="lv-LV"/>
        </w:rPr>
        <w:t xml:space="preserve">Iekštelpās un </w:t>
      </w:r>
      <w:proofErr w:type="spellStart"/>
      <w:r w:rsidRPr="00FC525F">
        <w:rPr>
          <w:b/>
          <w:u w:val="single" w:color="000000"/>
          <w:lang w:val="lv-LV"/>
        </w:rPr>
        <w:t>ārtelpās</w:t>
      </w:r>
      <w:proofErr w:type="spellEnd"/>
      <w:r w:rsidRPr="00FC525F">
        <w:rPr>
          <w:b/>
          <w:u w:val="single" w:color="000000"/>
          <w:lang w:val="lv-LV"/>
        </w:rPr>
        <w:t>: individuāla apmeklējuma ietvaros vai grupā notiek epidemioloģiski</w:t>
      </w:r>
      <w:r w:rsidRPr="00FC525F">
        <w:rPr>
          <w:b/>
          <w:lang w:val="lv-LV"/>
        </w:rPr>
        <w:t xml:space="preserve"> </w:t>
      </w:r>
      <w:r w:rsidRPr="00FC525F">
        <w:rPr>
          <w:b/>
          <w:u w:val="single" w:color="000000"/>
          <w:lang w:val="lv-LV"/>
        </w:rPr>
        <w:t>drošā vidē:</w:t>
      </w:r>
      <w:r w:rsidRPr="00FC525F">
        <w:rPr>
          <w:b/>
          <w:lang w:val="lv-LV"/>
        </w:rPr>
        <w:t xml:space="preserve"> </w:t>
      </w:r>
    </w:p>
    <w:p w14:paraId="123B1594" w14:textId="3B5AEE45" w:rsidR="002B6734" w:rsidRPr="00F51531" w:rsidRDefault="00F51531" w:rsidP="00E2045D">
      <w:pPr>
        <w:spacing w:line="240" w:lineRule="auto"/>
        <w:rPr>
          <w:lang w:val="lv-LV"/>
        </w:rPr>
      </w:pPr>
      <w:r>
        <w:rPr>
          <w:lang w:val="lv-LV"/>
        </w:rPr>
        <w:t>3.1.</w:t>
      </w:r>
      <w:r w:rsidR="002F020A">
        <w:rPr>
          <w:lang w:val="lv-LV"/>
        </w:rPr>
        <w:t xml:space="preserve"> </w:t>
      </w:r>
      <w:r w:rsidR="008913D3" w:rsidRPr="00F51531">
        <w:rPr>
          <w:lang w:val="lv-LV"/>
        </w:rPr>
        <w:t xml:space="preserve">Vienā treniņgrupā vienlaikus organizēti pulcējas ne vairāk kā 20 personas. </w:t>
      </w:r>
    </w:p>
    <w:p w14:paraId="7FB781CA" w14:textId="5C922856" w:rsidR="002B6734" w:rsidRPr="00FC525F" w:rsidRDefault="00F51531" w:rsidP="00E2045D">
      <w:pPr>
        <w:spacing w:line="240" w:lineRule="auto"/>
        <w:rPr>
          <w:lang w:val="lv-LV"/>
        </w:rPr>
      </w:pPr>
      <w:r>
        <w:rPr>
          <w:lang w:val="lv-LV"/>
        </w:rPr>
        <w:t>3.2.</w:t>
      </w:r>
      <w:r w:rsidR="002F020A">
        <w:rPr>
          <w:lang w:val="lv-LV"/>
        </w:rPr>
        <w:t xml:space="preserve"> </w:t>
      </w:r>
      <w:r w:rsidR="008913D3" w:rsidRPr="00FC525F">
        <w:rPr>
          <w:lang w:val="lv-LV"/>
        </w:rPr>
        <w:t xml:space="preserve">Vienai personai ir nodrošināti ne mazāk kā </w:t>
      </w:r>
      <w:r w:rsidR="00142A82">
        <w:rPr>
          <w:lang w:val="lv-LV"/>
        </w:rPr>
        <w:t>3</w:t>
      </w:r>
      <w:r w:rsidR="008913D3" w:rsidRPr="00FC525F">
        <w:rPr>
          <w:lang w:val="lv-LV"/>
        </w:rPr>
        <w:t xml:space="preserve"> m</w:t>
      </w:r>
      <w:r w:rsidR="008913D3" w:rsidRPr="00142A82">
        <w:rPr>
          <w:sz w:val="16"/>
          <w:vertAlign w:val="superscript"/>
          <w:lang w:val="lv-LV"/>
        </w:rPr>
        <w:t>2</w:t>
      </w:r>
      <w:r w:rsidR="008913D3" w:rsidRPr="00FC525F">
        <w:rPr>
          <w:lang w:val="lv-LV"/>
        </w:rPr>
        <w:t xml:space="preserve"> no treniņa (nodarbības) norises telpas platības (publiskas lietošanas peldbaseinā – </w:t>
      </w:r>
      <w:r w:rsidR="00623914">
        <w:rPr>
          <w:lang w:val="lv-LV"/>
        </w:rPr>
        <w:t>6</w:t>
      </w:r>
      <w:r w:rsidR="008913D3" w:rsidRPr="00FC525F">
        <w:rPr>
          <w:lang w:val="lv-LV"/>
        </w:rPr>
        <w:t xml:space="preserve"> m</w:t>
      </w:r>
      <w:r w:rsidR="008913D3" w:rsidRPr="00FC525F">
        <w:rPr>
          <w:sz w:val="16"/>
          <w:lang w:val="lv-LV"/>
        </w:rPr>
        <w:t>2</w:t>
      </w:r>
      <w:r w:rsidR="008913D3" w:rsidRPr="00FC525F">
        <w:rPr>
          <w:lang w:val="lv-LV"/>
        </w:rPr>
        <w:t xml:space="preserve"> no ūdens virsmas platības)</w:t>
      </w:r>
      <w:r w:rsidR="008913D3" w:rsidRPr="00FC525F">
        <w:rPr>
          <w:vertAlign w:val="superscript"/>
          <w:lang w:val="lv-LV"/>
        </w:rPr>
        <w:footnoteReference w:id="1"/>
      </w:r>
      <w:r w:rsidR="008913D3" w:rsidRPr="00FC525F">
        <w:rPr>
          <w:lang w:val="lv-LV"/>
        </w:rPr>
        <w:t xml:space="preserve">. </w:t>
      </w:r>
    </w:p>
    <w:p w14:paraId="64AD1A35" w14:textId="3A376316" w:rsidR="002B6734" w:rsidRPr="00FC525F" w:rsidRDefault="00F51531" w:rsidP="00E2045D">
      <w:pPr>
        <w:spacing w:line="240" w:lineRule="auto"/>
        <w:ind w:left="0" w:firstLine="0"/>
        <w:rPr>
          <w:lang w:val="lv-LV"/>
        </w:rPr>
      </w:pPr>
      <w:r>
        <w:rPr>
          <w:lang w:val="lv-LV"/>
        </w:rPr>
        <w:t>3.</w:t>
      </w:r>
      <w:r w:rsidR="00F021C6">
        <w:rPr>
          <w:lang w:val="lv-LV"/>
        </w:rPr>
        <w:t>3</w:t>
      </w:r>
      <w:r>
        <w:rPr>
          <w:lang w:val="lv-LV"/>
        </w:rPr>
        <w:t>.</w:t>
      </w:r>
      <w:r w:rsidR="002F020A">
        <w:rPr>
          <w:lang w:val="lv-LV"/>
        </w:rPr>
        <w:t xml:space="preserve"> </w:t>
      </w:r>
      <w:r w:rsidR="008913D3" w:rsidRPr="00FC525F">
        <w:rPr>
          <w:lang w:val="lv-LV"/>
        </w:rPr>
        <w:t xml:space="preserve">Piepildījums ģērbtuvēs nepārsniedz 25 %. </w:t>
      </w:r>
    </w:p>
    <w:p w14:paraId="5FD35598" w14:textId="49D1836F" w:rsidR="002B6734" w:rsidRPr="00FC525F" w:rsidRDefault="00F51531" w:rsidP="00E2045D">
      <w:pPr>
        <w:spacing w:line="240" w:lineRule="auto"/>
        <w:rPr>
          <w:lang w:val="lv-LV"/>
        </w:rPr>
      </w:pPr>
      <w:r>
        <w:rPr>
          <w:lang w:val="lv-LV"/>
        </w:rPr>
        <w:t>3.</w:t>
      </w:r>
      <w:r w:rsidR="00F021C6">
        <w:rPr>
          <w:lang w:val="lv-LV"/>
        </w:rPr>
        <w:t>4</w:t>
      </w:r>
      <w:r>
        <w:rPr>
          <w:lang w:val="lv-LV"/>
        </w:rPr>
        <w:t>.</w:t>
      </w:r>
      <w:r w:rsidR="002F020A">
        <w:rPr>
          <w:lang w:val="lv-LV"/>
        </w:rPr>
        <w:t xml:space="preserve"> </w:t>
      </w:r>
      <w:r w:rsidR="008913D3" w:rsidRPr="00FC525F">
        <w:rPr>
          <w:lang w:val="lv-LV"/>
        </w:rPr>
        <w:t>Ja attiecīgās sporta treniņu norises iekštelpas platība pieļauj un tiek ievēroti noteiktie nosacījumi (m</w:t>
      </w:r>
      <w:r w:rsidR="008913D3" w:rsidRPr="00FC525F">
        <w:rPr>
          <w:sz w:val="16"/>
          <w:lang w:val="lv-LV"/>
        </w:rPr>
        <w:t>2</w:t>
      </w:r>
      <w:r w:rsidR="008913D3" w:rsidRPr="00FC525F">
        <w:rPr>
          <w:lang w:val="lv-LV"/>
        </w:rPr>
        <w:t>, skaits, piepildījums,</w:t>
      </w:r>
      <w:r w:rsidR="00AB2A8B">
        <w:rPr>
          <w:lang w:val="lv-LV"/>
        </w:rPr>
        <w:t xml:space="preserve"> </w:t>
      </w:r>
      <w:r w:rsidR="008913D3" w:rsidRPr="00FC525F">
        <w:rPr>
          <w:lang w:val="lv-LV"/>
        </w:rPr>
        <w:t xml:space="preserve">u.c.), kā arī sporta norises vietas ārtelpas platība pieļauj, un dažādu treniņgrupu plūsmas nepārklājas, kā arī tiek nodrošināta to darbības atsevišķa uzraudzība, vienlaikus var norisināties vairāku treniņgrupu darbs. </w:t>
      </w:r>
    </w:p>
    <w:p w14:paraId="4987891A" w14:textId="34DE0A23" w:rsidR="002B6734" w:rsidRPr="00FC525F" w:rsidRDefault="002F020A" w:rsidP="00E2045D">
      <w:pPr>
        <w:spacing w:line="240" w:lineRule="auto"/>
        <w:rPr>
          <w:lang w:val="lv-LV"/>
        </w:rPr>
      </w:pPr>
      <w:r>
        <w:rPr>
          <w:lang w:val="lv-LV"/>
        </w:rPr>
        <w:t>3.</w:t>
      </w:r>
      <w:r w:rsidR="00F021C6">
        <w:rPr>
          <w:lang w:val="lv-LV"/>
        </w:rPr>
        <w:t>5</w:t>
      </w:r>
      <w:r>
        <w:rPr>
          <w:lang w:val="lv-LV"/>
        </w:rPr>
        <w:t xml:space="preserve">. </w:t>
      </w:r>
      <w:r w:rsidR="008913D3" w:rsidRPr="00FC525F">
        <w:rPr>
          <w:lang w:val="lv-LV"/>
        </w:rPr>
        <w:t xml:space="preserve">Sporta treniņu (nodarbību) vada persona, kura atbilst normatīvajos aktos par sporta speciālistu sertifikāciju noteiktajām prasībām. </w:t>
      </w:r>
    </w:p>
    <w:p w14:paraId="6FA37EF6" w14:textId="06D161B1" w:rsidR="002B6734" w:rsidRPr="00FC525F" w:rsidRDefault="002F020A" w:rsidP="00E2045D">
      <w:pPr>
        <w:spacing w:line="240" w:lineRule="auto"/>
        <w:rPr>
          <w:lang w:val="lv-LV"/>
        </w:rPr>
      </w:pPr>
      <w:r>
        <w:rPr>
          <w:lang w:val="lv-LV"/>
        </w:rPr>
        <w:t>3.</w:t>
      </w:r>
      <w:r w:rsidR="00F021C6">
        <w:rPr>
          <w:lang w:val="lv-LV"/>
        </w:rPr>
        <w:t>6</w:t>
      </w:r>
      <w:r>
        <w:rPr>
          <w:lang w:val="lv-LV"/>
        </w:rPr>
        <w:t xml:space="preserve">. </w:t>
      </w:r>
      <w:r w:rsidR="008913D3" w:rsidRPr="00FC525F">
        <w:rPr>
          <w:lang w:val="lv-LV"/>
        </w:rPr>
        <w:t xml:space="preserve">Sporta treniņā (nodarbībā) nepiedalās personas, kuras nav tieši iesaistītas tā organizēšanā un norisē, tai skaitā izglītojamo likumiskie pārstāvji. </w:t>
      </w:r>
    </w:p>
    <w:p w14:paraId="5FC58EAC" w14:textId="10AD3DDD" w:rsidR="00623914" w:rsidRPr="00FC525F" w:rsidRDefault="002F020A" w:rsidP="0023329F">
      <w:pPr>
        <w:spacing w:after="296" w:line="240" w:lineRule="auto"/>
        <w:rPr>
          <w:lang w:val="lv-LV"/>
        </w:rPr>
      </w:pPr>
      <w:r>
        <w:rPr>
          <w:lang w:val="lv-LV"/>
        </w:rPr>
        <w:t>3.</w:t>
      </w:r>
      <w:r w:rsidR="00F021C6">
        <w:rPr>
          <w:lang w:val="lv-LV"/>
        </w:rPr>
        <w:t>7</w:t>
      </w:r>
      <w:r>
        <w:rPr>
          <w:lang w:val="lv-LV"/>
        </w:rPr>
        <w:t>.</w:t>
      </w:r>
      <w:r w:rsidR="008913D3" w:rsidRPr="00FC525F">
        <w:rPr>
          <w:lang w:val="lv-LV"/>
        </w:rPr>
        <w:t>Visur, kur tas ir iespējams, ievēro divu metru fizisku distanci (neievērot divu metru distancēšanās prasību var treniņu laikā, pirms un pēc tam tiek ievērota savstarpēja vismaz divu metru distance).</w:t>
      </w:r>
    </w:p>
    <w:p w14:paraId="3FD0F107" w14:textId="4C669408" w:rsidR="002B6734" w:rsidRPr="00FC525F" w:rsidRDefault="00224C35" w:rsidP="00E2045D">
      <w:pPr>
        <w:spacing w:after="0" w:line="240" w:lineRule="auto"/>
        <w:ind w:left="-5" w:hanging="10"/>
        <w:rPr>
          <w:lang w:val="lv-LV"/>
        </w:rPr>
      </w:pPr>
      <w:r>
        <w:rPr>
          <w:b/>
          <w:lang w:val="lv-LV"/>
        </w:rPr>
        <w:t>3.</w:t>
      </w:r>
      <w:r w:rsidR="0023329F">
        <w:rPr>
          <w:b/>
          <w:lang w:val="lv-LV"/>
        </w:rPr>
        <w:t>8</w:t>
      </w:r>
      <w:r>
        <w:rPr>
          <w:b/>
          <w:lang w:val="lv-LV"/>
        </w:rPr>
        <w:t xml:space="preserve">. </w:t>
      </w:r>
      <w:r w:rsidR="008913D3" w:rsidRPr="00FC525F">
        <w:rPr>
          <w:b/>
          <w:lang w:val="lv-LV"/>
        </w:rPr>
        <w:t>Profesionālās ievirzes un interešu izglītības programmu treniņu norisē</w:t>
      </w:r>
    </w:p>
    <w:p w14:paraId="4DBB7A93" w14:textId="5145EE78" w:rsidR="002B6734" w:rsidRPr="00FC525F" w:rsidRDefault="008913D3" w:rsidP="00E2045D">
      <w:pPr>
        <w:tabs>
          <w:tab w:val="center" w:pos="870"/>
          <w:tab w:val="center" w:pos="2680"/>
        </w:tabs>
        <w:spacing w:line="240" w:lineRule="auto"/>
        <w:ind w:left="0" w:firstLine="0"/>
        <w:jc w:val="left"/>
        <w:rPr>
          <w:lang w:val="lv-LV"/>
        </w:rPr>
      </w:pPr>
      <w:r w:rsidRPr="00FC525F">
        <w:rPr>
          <w:rFonts w:ascii="Calibri" w:eastAsia="Calibri" w:hAnsi="Calibri" w:cs="Calibri"/>
          <w:sz w:val="22"/>
          <w:lang w:val="lv-LV"/>
        </w:rPr>
        <w:tab/>
      </w:r>
      <w:r w:rsidRPr="00FC525F">
        <w:rPr>
          <w:b/>
          <w:lang w:val="lv-LV"/>
        </w:rPr>
        <w:t>iekštelpās</w:t>
      </w:r>
      <w:r w:rsidRPr="00FC525F">
        <w:rPr>
          <w:lang w:val="lv-LV"/>
        </w:rPr>
        <w:t xml:space="preserve"> var piedalīties:  </w:t>
      </w:r>
    </w:p>
    <w:p w14:paraId="2C5A3BDC" w14:textId="59C56F11" w:rsidR="002B6734" w:rsidRPr="0023329F" w:rsidRDefault="00AB2A8B" w:rsidP="0023329F">
      <w:pPr>
        <w:pStyle w:val="Sarakstarindkopa"/>
        <w:numPr>
          <w:ilvl w:val="2"/>
          <w:numId w:val="20"/>
        </w:numPr>
        <w:spacing w:line="240" w:lineRule="auto"/>
        <w:rPr>
          <w:lang w:val="lv-LV"/>
        </w:rPr>
      </w:pPr>
      <w:r w:rsidRPr="0023329F">
        <w:rPr>
          <w:lang w:val="lv-LV"/>
        </w:rPr>
        <w:t>D</w:t>
      </w:r>
      <w:r w:rsidR="008913D3" w:rsidRPr="0023329F">
        <w:rPr>
          <w:lang w:val="lv-LV"/>
        </w:rPr>
        <w:t>arbinieki</w:t>
      </w:r>
      <w:r w:rsidRPr="0023329F">
        <w:rPr>
          <w:lang w:val="lv-LV"/>
        </w:rPr>
        <w:t xml:space="preserve"> </w:t>
      </w:r>
      <w:r w:rsidR="008913D3" w:rsidRPr="0023329F">
        <w:rPr>
          <w:lang w:val="lv-LV"/>
        </w:rPr>
        <w:t>kuriem ir vakcinācijas vai pārslimošanas sertifikāts</w:t>
      </w:r>
      <w:r w:rsidRPr="0023329F">
        <w:rPr>
          <w:lang w:val="lv-LV"/>
        </w:rPr>
        <w:t xml:space="preserve"> + negatīvs Covid -19 tests</w:t>
      </w:r>
      <w:r w:rsidR="008913D3" w:rsidRPr="0023329F">
        <w:rPr>
          <w:lang w:val="lv-LV"/>
        </w:rPr>
        <w:t xml:space="preserve">;  </w:t>
      </w:r>
    </w:p>
    <w:p w14:paraId="323D0036" w14:textId="79929BE6" w:rsidR="00AB2A8B" w:rsidRPr="0023329F" w:rsidRDefault="00AB2A8B" w:rsidP="0023329F">
      <w:pPr>
        <w:pStyle w:val="Sarakstarindkopa"/>
        <w:numPr>
          <w:ilvl w:val="2"/>
          <w:numId w:val="20"/>
        </w:numPr>
        <w:spacing w:after="96" w:line="240" w:lineRule="auto"/>
        <w:rPr>
          <w:lang w:val="lv-LV"/>
        </w:rPr>
      </w:pPr>
      <w:r w:rsidRPr="0023329F">
        <w:rPr>
          <w:lang w:val="lv-LV"/>
        </w:rPr>
        <w:t>Pirmsskolas, pamata un vidējās pakāpes izglītojam</w:t>
      </w:r>
      <w:r w:rsidR="00224A61" w:rsidRPr="0023329F">
        <w:rPr>
          <w:lang w:val="lv-LV"/>
        </w:rPr>
        <w:t>i;</w:t>
      </w:r>
    </w:p>
    <w:p w14:paraId="646AA3A1" w14:textId="1FACB7AA" w:rsidR="00224A61" w:rsidRPr="000A6E1C" w:rsidRDefault="00224A61" w:rsidP="0023329F">
      <w:pPr>
        <w:pStyle w:val="Sarakstarindkopa"/>
        <w:numPr>
          <w:ilvl w:val="2"/>
          <w:numId w:val="20"/>
        </w:numPr>
        <w:spacing w:after="96" w:line="240" w:lineRule="auto"/>
        <w:rPr>
          <w:lang w:val="lv-LV"/>
        </w:rPr>
      </w:pPr>
      <w:r>
        <w:rPr>
          <w:lang w:val="lv-LV"/>
        </w:rPr>
        <w:t>Ja pirmsskolas izglītojamo nodarbības iekštelpās pārklājas ar pamata izglītības pakāpes izglītojamo nodarbībām, pirmsskolas izglītojamie ne agrāk kā pirms 24 stundām vecāku uzraudzībā veic antigēnu paštestu, par kura rezultātu paziņo atbildīgajai personai, vai pirms nodarbības veic antigēna paštestu autorizētas personas un vec</w:t>
      </w:r>
      <w:r w:rsidR="000A6E1C">
        <w:rPr>
          <w:lang w:val="lv-LV"/>
        </w:rPr>
        <w:t>āku klātbūtne, un tas ir negatīvs. Testēšanas izmaksas nedrīkst tiešā vai netiešā veidā pārlikt uz vecākiem. Ja paštests ir pozitīvs, bērns, bērna vecāki vai likumiskais pārstāvis nekavējoties atstāj nodarbības norises vietu</w:t>
      </w:r>
      <w:r w:rsidR="00B322C7">
        <w:rPr>
          <w:lang w:val="lv-LV"/>
        </w:rPr>
        <w:t>;</w:t>
      </w:r>
    </w:p>
    <w:p w14:paraId="3B5F1FFB" w14:textId="6805A1BF" w:rsidR="002B6734" w:rsidRDefault="008913D3" w:rsidP="0023329F">
      <w:pPr>
        <w:pStyle w:val="Sarakstarindkopa"/>
        <w:numPr>
          <w:ilvl w:val="2"/>
          <w:numId w:val="20"/>
        </w:numPr>
        <w:spacing w:after="96" w:line="240" w:lineRule="auto"/>
        <w:rPr>
          <w:lang w:val="lv-LV"/>
        </w:rPr>
      </w:pPr>
      <w:r w:rsidRPr="00224C35">
        <w:rPr>
          <w:lang w:val="lv-LV"/>
        </w:rPr>
        <w:t>peldētapmācības programmu izglītojam</w:t>
      </w:r>
      <w:r w:rsidR="000A6E1C">
        <w:rPr>
          <w:lang w:val="lv-LV"/>
        </w:rPr>
        <w:t>ajiem</w:t>
      </w:r>
      <w:r w:rsidRPr="00224C35">
        <w:rPr>
          <w:lang w:val="lv-LV"/>
        </w:rPr>
        <w:t xml:space="preserve"> </w:t>
      </w:r>
      <w:r w:rsidR="000A6E1C">
        <w:rPr>
          <w:lang w:val="lv-LV"/>
        </w:rPr>
        <w:t>n</w:t>
      </w:r>
      <w:r w:rsidRPr="00224C35">
        <w:rPr>
          <w:lang w:val="lv-LV"/>
        </w:rPr>
        <w:t>odrošina ne mazāk kā 6 m</w:t>
      </w:r>
      <w:r w:rsidRPr="00224C35">
        <w:rPr>
          <w:sz w:val="16"/>
          <w:lang w:val="lv-LV"/>
        </w:rPr>
        <w:t>2</w:t>
      </w:r>
      <w:r w:rsidRPr="00224C35">
        <w:rPr>
          <w:lang w:val="lv-LV"/>
        </w:rPr>
        <w:t xml:space="preserve"> no peldētapmācības peldbaseina</w:t>
      </w:r>
      <w:r w:rsidRPr="00FC525F">
        <w:rPr>
          <w:vertAlign w:val="superscript"/>
          <w:lang w:val="lv-LV"/>
        </w:rPr>
        <w:footnoteReference w:id="2"/>
      </w:r>
      <w:r w:rsidRPr="00224C35">
        <w:rPr>
          <w:lang w:val="lv-LV"/>
        </w:rPr>
        <w:t xml:space="preserve"> ūdens virsmas platības</w:t>
      </w:r>
      <w:r w:rsidR="000A6E1C">
        <w:rPr>
          <w:lang w:val="lv-LV"/>
        </w:rPr>
        <w:t>,  nodarbības notiek pēc iepriekšēja pieraksta;</w:t>
      </w:r>
    </w:p>
    <w:p w14:paraId="4B5AB321" w14:textId="0F5E4031" w:rsidR="002B6734" w:rsidRPr="00B322C7" w:rsidRDefault="000F1C90" w:rsidP="00B322C7">
      <w:pPr>
        <w:pStyle w:val="Sarakstarindkopa"/>
        <w:numPr>
          <w:ilvl w:val="2"/>
          <w:numId w:val="20"/>
        </w:numPr>
        <w:spacing w:after="96" w:line="240" w:lineRule="auto"/>
        <w:rPr>
          <w:lang w:val="lv-LV"/>
        </w:rPr>
      </w:pPr>
      <w:r w:rsidRPr="00B322C7">
        <w:rPr>
          <w:lang w:val="lv-LV"/>
        </w:rPr>
        <w:t xml:space="preserve">tiek nodrošināta telpu ventilācija ar </w:t>
      </w:r>
      <w:r w:rsidR="004D5AC8" w:rsidRPr="00B322C7">
        <w:rPr>
          <w:lang w:val="lv-LV"/>
        </w:rPr>
        <w:t>mehāniskās ventilācijas sistēmu vai  dabīgo ventilāciju, lai oglekļa dioksīda ( CO2 ) līmenis nepārsniegtu 1 000ppm, bet, ja tas nav iespējams, vismaz 15 minūtes astronomiskās  stundas ietvaros nodrošina svaiga gaisa pieplūdi telpai</w:t>
      </w:r>
      <w:r w:rsidR="00B322C7">
        <w:rPr>
          <w:lang w:val="lv-LV"/>
        </w:rPr>
        <w:t>.</w:t>
      </w:r>
    </w:p>
    <w:p w14:paraId="5AB89F91" w14:textId="77777777" w:rsidR="000A6E1C" w:rsidRDefault="000A6E1C" w:rsidP="00F17394">
      <w:pPr>
        <w:pStyle w:val="Sarakstarindkopa"/>
        <w:spacing w:after="96" w:line="240" w:lineRule="auto"/>
        <w:ind w:firstLine="0"/>
        <w:rPr>
          <w:lang w:val="lv-LV"/>
        </w:rPr>
      </w:pPr>
    </w:p>
    <w:p w14:paraId="60A04BD3" w14:textId="77777777" w:rsidR="000F1C90" w:rsidRPr="002F020A" w:rsidRDefault="000F1C90" w:rsidP="004D5AC8">
      <w:pPr>
        <w:pStyle w:val="Sarakstarindkopa"/>
        <w:spacing w:after="96" w:line="240" w:lineRule="auto"/>
        <w:ind w:firstLine="0"/>
        <w:rPr>
          <w:lang w:val="lv-LV"/>
        </w:rPr>
      </w:pPr>
    </w:p>
    <w:p w14:paraId="7196D5BF" w14:textId="03B5C395" w:rsidR="002B6734" w:rsidRPr="00FC525F" w:rsidRDefault="00224C35" w:rsidP="00E2045D">
      <w:pPr>
        <w:spacing w:after="96" w:line="240" w:lineRule="auto"/>
        <w:ind w:left="1640" w:firstLine="0"/>
        <w:rPr>
          <w:lang w:val="lv-LV"/>
        </w:rPr>
      </w:pPr>
      <w:r>
        <w:rPr>
          <w:b/>
          <w:bCs/>
          <w:kern w:val="36"/>
          <w:szCs w:val="24"/>
        </w:rPr>
        <w:t xml:space="preserve">IV. </w:t>
      </w:r>
      <w:proofErr w:type="spellStart"/>
      <w:r w:rsidRPr="000E6748">
        <w:rPr>
          <w:b/>
          <w:bCs/>
          <w:kern w:val="36"/>
          <w:szCs w:val="24"/>
        </w:rPr>
        <w:t>Sporta</w:t>
      </w:r>
      <w:proofErr w:type="spellEnd"/>
      <w:r w:rsidRPr="000E6748">
        <w:rPr>
          <w:b/>
          <w:bCs/>
          <w:kern w:val="36"/>
          <w:szCs w:val="24"/>
        </w:rPr>
        <w:t xml:space="preserve"> </w:t>
      </w:r>
      <w:proofErr w:type="spellStart"/>
      <w:r w:rsidRPr="000E6748">
        <w:rPr>
          <w:b/>
          <w:bCs/>
          <w:kern w:val="36"/>
          <w:szCs w:val="24"/>
        </w:rPr>
        <w:t>treniņu</w:t>
      </w:r>
      <w:proofErr w:type="spellEnd"/>
      <w:r w:rsidRPr="000E6748">
        <w:rPr>
          <w:b/>
          <w:bCs/>
          <w:kern w:val="36"/>
          <w:szCs w:val="24"/>
        </w:rPr>
        <w:t xml:space="preserve"> /</w:t>
      </w:r>
      <w:r w:rsidR="00AB2A8B">
        <w:rPr>
          <w:b/>
          <w:bCs/>
          <w:kern w:val="36"/>
          <w:szCs w:val="24"/>
        </w:rPr>
        <w:t xml:space="preserve"> </w:t>
      </w:r>
      <w:proofErr w:type="spellStart"/>
      <w:r w:rsidRPr="000E6748">
        <w:rPr>
          <w:b/>
          <w:bCs/>
          <w:kern w:val="36"/>
          <w:szCs w:val="24"/>
        </w:rPr>
        <w:t>nodarbību</w:t>
      </w:r>
      <w:proofErr w:type="spellEnd"/>
      <w:r w:rsidRPr="000E6748">
        <w:rPr>
          <w:b/>
          <w:bCs/>
          <w:kern w:val="36"/>
          <w:szCs w:val="24"/>
        </w:rPr>
        <w:t xml:space="preserve"> </w:t>
      </w:r>
      <w:proofErr w:type="spellStart"/>
      <w:r w:rsidRPr="000E6748">
        <w:rPr>
          <w:b/>
          <w:bCs/>
          <w:kern w:val="36"/>
          <w:szCs w:val="24"/>
        </w:rPr>
        <w:t>norise</w:t>
      </w:r>
      <w:proofErr w:type="spellEnd"/>
      <w:r w:rsidRPr="000E6748">
        <w:rPr>
          <w:bCs/>
          <w:szCs w:val="24"/>
        </w:rPr>
        <w:t xml:space="preserve"> </w:t>
      </w:r>
      <w:proofErr w:type="spellStart"/>
      <w:r>
        <w:rPr>
          <w:b/>
          <w:szCs w:val="24"/>
          <w:u w:val="single"/>
        </w:rPr>
        <w:t>ārtelpās</w:t>
      </w:r>
      <w:proofErr w:type="spellEnd"/>
      <w:r>
        <w:rPr>
          <w:b/>
          <w:szCs w:val="24"/>
          <w:u w:val="single"/>
        </w:rPr>
        <w:t>:</w:t>
      </w:r>
    </w:p>
    <w:p w14:paraId="4292FBA5" w14:textId="46F77D1F" w:rsidR="002B6734" w:rsidRPr="00FC525F" w:rsidRDefault="00224C35" w:rsidP="00E2045D">
      <w:pPr>
        <w:spacing w:after="96" w:line="240" w:lineRule="auto"/>
        <w:rPr>
          <w:lang w:val="lv-LV"/>
        </w:rPr>
      </w:pPr>
      <w:r>
        <w:rPr>
          <w:lang w:val="lv-LV"/>
        </w:rPr>
        <w:lastRenderedPageBreak/>
        <w:t>4</w:t>
      </w:r>
      <w:r w:rsidR="008913D3" w:rsidRPr="00FC525F">
        <w:rPr>
          <w:lang w:val="lv-LV"/>
        </w:rPr>
        <w:t>.1.</w:t>
      </w:r>
      <w:r w:rsidR="00BA0243">
        <w:rPr>
          <w:lang w:val="lv-LV"/>
        </w:rPr>
        <w:t xml:space="preserve"> </w:t>
      </w:r>
      <w:r w:rsidR="008913D3" w:rsidRPr="00FC525F">
        <w:rPr>
          <w:lang w:val="lv-LV"/>
        </w:rPr>
        <w:t xml:space="preserve">darbinieki un izglītojamie, kuriem ir vakcinācijas vai pārslimošanas sertifikāts; </w:t>
      </w:r>
    </w:p>
    <w:p w14:paraId="2C4F2AF6" w14:textId="7DEC2572" w:rsidR="00F17394" w:rsidRPr="00F17394" w:rsidRDefault="00224C35" w:rsidP="00F17394">
      <w:pPr>
        <w:spacing w:after="96" w:line="240" w:lineRule="auto"/>
        <w:rPr>
          <w:lang w:val="lv-LV"/>
        </w:rPr>
      </w:pPr>
      <w:r w:rsidRPr="00F17394">
        <w:rPr>
          <w:lang w:val="lv-LV"/>
        </w:rPr>
        <w:t>4</w:t>
      </w:r>
      <w:r w:rsidR="008913D3" w:rsidRPr="00F17394">
        <w:rPr>
          <w:lang w:val="lv-LV"/>
        </w:rPr>
        <w:t>.2.</w:t>
      </w:r>
      <w:r w:rsidR="00F17394" w:rsidRPr="00F17394">
        <w:rPr>
          <w:lang w:val="lv-LV"/>
        </w:rPr>
        <w:t xml:space="preserve"> </w:t>
      </w:r>
      <w:r w:rsidR="00F17394" w:rsidRPr="00F17394">
        <w:rPr>
          <w:lang w:val="lv-LV"/>
        </w:rPr>
        <w:t>Pirmsskolas, pamata un vidējās pakāpes izglītojami;</w:t>
      </w:r>
    </w:p>
    <w:p w14:paraId="0B64925A" w14:textId="49952F07" w:rsidR="00F17394" w:rsidRPr="00F17394" w:rsidRDefault="00F17394" w:rsidP="00F17394">
      <w:pPr>
        <w:pStyle w:val="Sarakstarindkopa"/>
        <w:numPr>
          <w:ilvl w:val="1"/>
          <w:numId w:val="18"/>
        </w:numPr>
        <w:spacing w:after="96" w:line="240" w:lineRule="auto"/>
        <w:rPr>
          <w:lang w:val="lv-LV"/>
        </w:rPr>
      </w:pPr>
      <w:r>
        <w:rPr>
          <w:lang w:val="lv-LV"/>
        </w:rPr>
        <w:t xml:space="preserve"> </w:t>
      </w:r>
      <w:r w:rsidRPr="00F17394">
        <w:rPr>
          <w:lang w:val="lv-LV"/>
        </w:rPr>
        <w:t>Ja pirmsskolas izglītojamo nodarbības iekštelpās pārklājas ar pamata izglītības pakāpes izglītojamo nodarbībām, pirmsskolas izglītojamie ne agrāk kā pirms 24 stundām vecāku uzraudzībā veic antigēnu paštestu, par kura rezultātu paziņo atbildīgajai personai, vai pirms nodarbības veic antigēna paštestu autorizētas personas un vecāku klātbūtne, un tas ir negatīvs. Testēšanas izmaksas nedrīkst tiešā vai netiešā veidā pārlikt uz vecākiem. Ja paštests ir pozitīvs, bērns, bērna vecāki vai likumiskais pārstāvis nekavējoties atstāj nodarbības norises vietu</w:t>
      </w:r>
      <w:r>
        <w:rPr>
          <w:lang w:val="lv-LV"/>
        </w:rPr>
        <w:t>;</w:t>
      </w:r>
    </w:p>
    <w:p w14:paraId="2090F30F" w14:textId="5FF4C0A3" w:rsidR="002B6734" w:rsidRPr="00FC525F" w:rsidRDefault="00F17394" w:rsidP="00E2045D">
      <w:pPr>
        <w:spacing w:after="96" w:line="240" w:lineRule="auto"/>
        <w:rPr>
          <w:lang w:val="lv-LV"/>
        </w:rPr>
      </w:pPr>
      <w:r>
        <w:rPr>
          <w:lang w:val="lv-LV"/>
        </w:rPr>
        <w:t>4</w:t>
      </w:r>
      <w:r w:rsidR="00224C35">
        <w:rPr>
          <w:lang w:val="lv-LV"/>
        </w:rPr>
        <w:t xml:space="preserve">.4. </w:t>
      </w:r>
      <w:r w:rsidR="008913D3" w:rsidRPr="00FC525F">
        <w:rPr>
          <w:lang w:val="lv-LV"/>
        </w:rPr>
        <w:t xml:space="preserve">vienā treniņgrupā pulcējas ne vairāk kā 20 personas (neskaitot sporta speciālistus un sporta darbiniekus); </w:t>
      </w:r>
    </w:p>
    <w:p w14:paraId="425E86D4" w14:textId="284FF9F1" w:rsidR="002F020A" w:rsidRDefault="00224C35" w:rsidP="00E2045D">
      <w:pPr>
        <w:spacing w:after="396" w:line="240" w:lineRule="auto"/>
        <w:ind w:left="0" w:firstLine="0"/>
        <w:rPr>
          <w:lang w:val="lv-LV"/>
        </w:rPr>
      </w:pPr>
      <w:r>
        <w:rPr>
          <w:lang w:val="lv-LV"/>
        </w:rPr>
        <w:t xml:space="preserve">4.5. </w:t>
      </w:r>
      <w:r w:rsidR="00F17394">
        <w:rPr>
          <w:lang w:val="lv-LV"/>
        </w:rPr>
        <w:t xml:space="preserve"> </w:t>
      </w:r>
      <w:r w:rsidR="00F17394" w:rsidRPr="00FC525F">
        <w:rPr>
          <w:lang w:val="lv-LV"/>
        </w:rPr>
        <w:t>Piepildījums ģērbtuvēs nepārsniedz 25 %</w:t>
      </w:r>
      <w:r w:rsidR="008913D3" w:rsidRPr="00FC525F">
        <w:rPr>
          <w:lang w:val="lv-LV"/>
        </w:rPr>
        <w:t xml:space="preserve">. </w:t>
      </w:r>
    </w:p>
    <w:p w14:paraId="72C25760" w14:textId="77777777" w:rsidR="002F020A" w:rsidRDefault="00224C35" w:rsidP="00E2045D">
      <w:pPr>
        <w:spacing w:after="396" w:line="240" w:lineRule="auto"/>
        <w:ind w:left="0" w:firstLine="0"/>
        <w:jc w:val="center"/>
        <w:rPr>
          <w:lang w:val="lv-LV"/>
        </w:rPr>
      </w:pPr>
      <w:r>
        <w:rPr>
          <w:b/>
          <w:lang w:val="lv-LV"/>
        </w:rPr>
        <w:t xml:space="preserve">V. </w:t>
      </w:r>
      <w:r w:rsidR="008913D3" w:rsidRPr="00FC525F">
        <w:rPr>
          <w:b/>
          <w:lang w:val="lv-LV"/>
        </w:rPr>
        <w:t>SACENSĪBAS</w:t>
      </w:r>
    </w:p>
    <w:p w14:paraId="4C287FC7" w14:textId="7627DFD1" w:rsidR="002B6734" w:rsidRPr="00FC525F" w:rsidRDefault="008913D3" w:rsidP="00E2045D">
      <w:pPr>
        <w:spacing w:after="396" w:line="240" w:lineRule="auto"/>
        <w:ind w:left="0" w:firstLine="0"/>
        <w:rPr>
          <w:lang w:val="lv-LV"/>
        </w:rPr>
      </w:pPr>
      <w:r w:rsidRPr="00FC525F">
        <w:rPr>
          <w:b/>
          <w:lang w:val="lv-LV"/>
        </w:rPr>
        <w:t>Sporta sacensības</w:t>
      </w:r>
      <w:r w:rsidRPr="00FC525F">
        <w:rPr>
          <w:b/>
          <w:vertAlign w:val="superscript"/>
          <w:lang w:val="lv-LV"/>
        </w:rPr>
        <w:footnoteReference w:id="3"/>
      </w:r>
      <w:r w:rsidRPr="00FC525F">
        <w:rPr>
          <w:b/>
          <w:lang w:val="lv-LV"/>
        </w:rPr>
        <w:t xml:space="preserve"> gan iekštelpās, gan </w:t>
      </w:r>
      <w:proofErr w:type="spellStart"/>
      <w:r w:rsidRPr="00FC525F">
        <w:rPr>
          <w:b/>
          <w:lang w:val="lv-LV"/>
        </w:rPr>
        <w:t>ārtelpās</w:t>
      </w:r>
      <w:proofErr w:type="spellEnd"/>
      <w:r w:rsidRPr="00FC525F">
        <w:rPr>
          <w:b/>
          <w:lang w:val="lv-LV"/>
        </w:rPr>
        <w:t xml:space="preserve"> notiek epidemioloģiski drošā vidē: </w:t>
      </w:r>
    </w:p>
    <w:p w14:paraId="48BADDE5" w14:textId="44E52AD8" w:rsidR="002B6734" w:rsidRPr="00782FCE" w:rsidRDefault="008913D3" w:rsidP="00E2045D">
      <w:pPr>
        <w:pStyle w:val="Sarakstarindkopa"/>
        <w:numPr>
          <w:ilvl w:val="1"/>
          <w:numId w:val="9"/>
        </w:numPr>
        <w:spacing w:line="240" w:lineRule="auto"/>
        <w:rPr>
          <w:lang w:val="lv-LV"/>
        </w:rPr>
      </w:pPr>
      <w:r w:rsidRPr="00782FCE">
        <w:rPr>
          <w:lang w:val="lv-LV"/>
        </w:rPr>
        <w:t xml:space="preserve">Sacensības ir iekļautas attiecīgā sporta veida Sporta likumā noteiktā kārtībā atzītās sporta federācijas sacensību kalendārā, kas ir publicēts tās tīmekļvietnē (norādot sacensību nosaukumu, norises vietu un laiku, kā arī sacensību organizatoru). </w:t>
      </w:r>
    </w:p>
    <w:p w14:paraId="572E6E12" w14:textId="77777777" w:rsidR="001B1889" w:rsidRDefault="008913D3" w:rsidP="001B1889">
      <w:pPr>
        <w:pStyle w:val="Sarakstarindkopa"/>
        <w:numPr>
          <w:ilvl w:val="1"/>
          <w:numId w:val="9"/>
        </w:numPr>
        <w:spacing w:line="240" w:lineRule="auto"/>
        <w:rPr>
          <w:lang w:val="lv-LV"/>
        </w:rPr>
      </w:pPr>
      <w:r w:rsidRPr="00782FCE">
        <w:rPr>
          <w:lang w:val="lv-LV"/>
        </w:rPr>
        <w:t xml:space="preserve">Sacensībās piedalās un to norises vietā atrodas tikai personas, kurām ir vakcinācijas vai pārslimošanas sertifikāts. </w:t>
      </w:r>
    </w:p>
    <w:p w14:paraId="161AAC08" w14:textId="77777777" w:rsidR="001B1889" w:rsidRDefault="001B1889" w:rsidP="001B1889">
      <w:pPr>
        <w:pStyle w:val="Sarakstarindkopa"/>
        <w:numPr>
          <w:ilvl w:val="1"/>
          <w:numId w:val="9"/>
        </w:numPr>
        <w:spacing w:line="240" w:lineRule="auto"/>
        <w:rPr>
          <w:lang w:val="lv-LV"/>
        </w:rPr>
      </w:pPr>
      <w:r w:rsidRPr="001B1889">
        <w:rPr>
          <w:rStyle w:val="Izteiksmgs"/>
          <w:b w:val="0"/>
          <w:bCs w:val="0"/>
          <w:lang w:val="lv-LV"/>
        </w:rPr>
        <w:t>Sporta sacensībās</w:t>
      </w:r>
      <w:r w:rsidRPr="001B1889">
        <w:rPr>
          <w:lang w:val="lv-LV"/>
        </w:rPr>
        <w:t xml:space="preserve"> piedalīties un to norises vietā atrasties varēs tikai personas ar  primārās vakcinācijas, balstvakcinācijas vai pārslimošanas sertifikātu, kā arī izglītojamie, kuri veikuši Covid-19 testu izglītības iestādē organizētā skrīninga ietvaros, un tiek nodrošinātas noteiktās prasības attiecībā uz publisku pasākumu rīkošanu.</w:t>
      </w:r>
    </w:p>
    <w:p w14:paraId="57715E27" w14:textId="155FC524" w:rsidR="001B1889" w:rsidRPr="001B1889" w:rsidRDefault="001B1889" w:rsidP="001B1889">
      <w:pPr>
        <w:pStyle w:val="Sarakstarindkopa"/>
        <w:numPr>
          <w:ilvl w:val="1"/>
          <w:numId w:val="9"/>
        </w:numPr>
        <w:spacing w:line="240" w:lineRule="auto"/>
        <w:rPr>
          <w:lang w:val="lv-LV"/>
        </w:rPr>
      </w:pPr>
      <w:r w:rsidRPr="001B1889">
        <w:rPr>
          <w:lang w:val="lv-LV"/>
        </w:rPr>
        <w:t>Pirmsskolas vecuma bērni sacensībās drīkst piedalīties, ja pirms sacensību norises būs veikts antigēna paštests autorizētas personas un vecāku klātbūtnē, un tas būs negatīvs.</w:t>
      </w:r>
    </w:p>
    <w:p w14:paraId="0E658F36" w14:textId="184659FE" w:rsidR="002B6734" w:rsidRPr="001B1889" w:rsidRDefault="008913D3" w:rsidP="001B1889">
      <w:pPr>
        <w:numPr>
          <w:ilvl w:val="1"/>
          <w:numId w:val="9"/>
        </w:numPr>
        <w:spacing w:line="240" w:lineRule="auto"/>
        <w:rPr>
          <w:lang w:val="lv-LV"/>
        </w:rPr>
      </w:pPr>
      <w:r w:rsidRPr="001B1889">
        <w:rPr>
          <w:lang w:val="lv-LV"/>
        </w:rPr>
        <w:t xml:space="preserve">Tiek ievērota divu metru distance, kā arī tiek lietoti mutes un deguna aizsegi (izņemot sportistus sporta sacensību norises laikā). </w:t>
      </w:r>
    </w:p>
    <w:p w14:paraId="6933D338" w14:textId="77777777" w:rsidR="002B6734" w:rsidRPr="00FC525F" w:rsidRDefault="008913D3" w:rsidP="00E2045D">
      <w:pPr>
        <w:numPr>
          <w:ilvl w:val="1"/>
          <w:numId w:val="9"/>
        </w:numPr>
        <w:spacing w:line="240" w:lineRule="auto"/>
        <w:rPr>
          <w:lang w:val="lv-LV"/>
        </w:rPr>
      </w:pPr>
      <w:r w:rsidRPr="00FC525F">
        <w:rPr>
          <w:lang w:val="lv-LV"/>
        </w:rPr>
        <w:t xml:space="preserve">Vienas komandas (arī individuālajos sporta veidos) sportisti vai sportistus apkalpojošie sporta darbinieki fiziski nekontaktējas ar citu komandu sportistiem vai citus sportistus apkalpojošiem sporta darbiniekiem (izņemot sportistus sporta sacensību norises laikā). </w:t>
      </w:r>
    </w:p>
    <w:p w14:paraId="043B0BED" w14:textId="77777777" w:rsidR="002B6734" w:rsidRPr="00FC525F" w:rsidRDefault="008913D3" w:rsidP="00E2045D">
      <w:pPr>
        <w:numPr>
          <w:ilvl w:val="1"/>
          <w:numId w:val="9"/>
        </w:numPr>
        <w:spacing w:line="240" w:lineRule="auto"/>
        <w:rPr>
          <w:lang w:val="lv-LV"/>
        </w:rPr>
      </w:pPr>
      <w:r w:rsidRPr="00FC525F">
        <w:rPr>
          <w:lang w:val="lv-LV"/>
        </w:rPr>
        <w:t xml:space="preserve">Piepildījums ģērbtuvēs nepārsniedz 25 %. </w:t>
      </w:r>
    </w:p>
    <w:p w14:paraId="68452AE2" w14:textId="77777777" w:rsidR="002B6734" w:rsidRPr="00FC525F" w:rsidRDefault="008913D3" w:rsidP="00E2045D">
      <w:pPr>
        <w:numPr>
          <w:ilvl w:val="1"/>
          <w:numId w:val="9"/>
        </w:numPr>
        <w:spacing w:line="240" w:lineRule="auto"/>
        <w:rPr>
          <w:lang w:val="lv-LV"/>
        </w:rPr>
      </w:pPr>
      <w:r w:rsidRPr="00FC525F">
        <w:rPr>
          <w:lang w:val="lv-LV"/>
        </w:rPr>
        <w:t xml:space="preserve">Apbalvošana klātienē notiek tikai individuāli. </w:t>
      </w:r>
    </w:p>
    <w:p w14:paraId="7AAE576F" w14:textId="0C6119F5" w:rsidR="002F020A" w:rsidRPr="00E2045D" w:rsidRDefault="008913D3" w:rsidP="00E2045D">
      <w:pPr>
        <w:pStyle w:val="Sarakstarindkopa"/>
        <w:numPr>
          <w:ilvl w:val="1"/>
          <w:numId w:val="9"/>
        </w:numPr>
        <w:spacing w:after="0" w:line="240" w:lineRule="auto"/>
        <w:rPr>
          <w:lang w:val="lv-LV"/>
        </w:rPr>
      </w:pPr>
      <w:r w:rsidRPr="00E2045D">
        <w:rPr>
          <w:lang w:val="lv-LV"/>
        </w:rPr>
        <w:t xml:space="preserve">Uz Komandu sporta spēļu augstāko līgu sporta sacensībām, ja tajās tiek izcīnīts Latvijas čempiona tituls pieaugušajiem neattiecas darba laika ierobežojumi un minētie nosacījumi par distanci, maskām, piepildījumu ģērbtuvēs, u.c.  </w:t>
      </w:r>
    </w:p>
    <w:p w14:paraId="313B6659" w14:textId="0F5994CE" w:rsidR="002B6734" w:rsidRPr="002F020A" w:rsidRDefault="008913D3" w:rsidP="00E2045D">
      <w:pPr>
        <w:numPr>
          <w:ilvl w:val="1"/>
          <w:numId w:val="9"/>
        </w:numPr>
        <w:spacing w:after="0" w:line="240" w:lineRule="auto"/>
        <w:ind w:left="357" w:hanging="357"/>
        <w:rPr>
          <w:lang w:val="lv-LV"/>
        </w:rPr>
      </w:pPr>
      <w:r w:rsidRPr="002F020A">
        <w:rPr>
          <w:b/>
          <w:lang w:val="lv-LV"/>
        </w:rPr>
        <w:t>Starptautiskie sporta pasākumi</w:t>
      </w:r>
      <w:r w:rsidRPr="002F020A">
        <w:rPr>
          <w:lang w:val="lv-LV"/>
        </w:rPr>
        <w:t xml:space="preserve"> gan iekštelpās, gan </w:t>
      </w:r>
      <w:proofErr w:type="spellStart"/>
      <w:r w:rsidRPr="002F020A">
        <w:rPr>
          <w:b/>
          <w:lang w:val="lv-LV"/>
        </w:rPr>
        <w:t>ārtelpās</w:t>
      </w:r>
      <w:proofErr w:type="spellEnd"/>
      <w:r w:rsidRPr="002F020A">
        <w:rPr>
          <w:lang w:val="lv-LV"/>
        </w:rPr>
        <w:t xml:space="preserve"> drīkst norisināties arī </w:t>
      </w:r>
      <w:r w:rsidRPr="002F020A">
        <w:rPr>
          <w:b/>
          <w:lang w:val="lv-LV"/>
        </w:rPr>
        <w:t>epidemioloģiski daļēji drošā vidē</w:t>
      </w:r>
      <w:r w:rsidRPr="00FC525F">
        <w:rPr>
          <w:b/>
          <w:vertAlign w:val="superscript"/>
          <w:lang w:val="lv-LV"/>
        </w:rPr>
        <w:footnoteReference w:id="4"/>
      </w:r>
      <w:r w:rsidRPr="002F020A">
        <w:rPr>
          <w:b/>
          <w:lang w:val="lv-LV"/>
        </w:rPr>
        <w:t xml:space="preserve">:  </w:t>
      </w:r>
    </w:p>
    <w:p w14:paraId="4ED244D7" w14:textId="675E24D4" w:rsidR="002B6734" w:rsidRPr="00782FCE" w:rsidRDefault="008913D3" w:rsidP="00E2045D">
      <w:pPr>
        <w:pStyle w:val="Sarakstarindkopa"/>
        <w:numPr>
          <w:ilvl w:val="1"/>
          <w:numId w:val="9"/>
        </w:numPr>
        <w:spacing w:line="240" w:lineRule="auto"/>
        <w:rPr>
          <w:lang w:val="lv-LV"/>
        </w:rPr>
      </w:pPr>
      <w:r w:rsidRPr="00782FCE">
        <w:rPr>
          <w:lang w:val="lv-LV"/>
        </w:rPr>
        <w:t>Tiek nodrošināta visu to organizēšanā un norisē iesaistīto personu pilnīga nošķiršana no pasākumu organizēšanā un norisē neiesaistītām personām</w:t>
      </w:r>
      <w:r w:rsidR="00B322C7">
        <w:rPr>
          <w:lang w:val="lv-LV"/>
        </w:rPr>
        <w:t>.</w:t>
      </w:r>
      <w:r w:rsidRPr="00782FCE">
        <w:rPr>
          <w:lang w:val="lv-LV"/>
        </w:rPr>
        <w:t xml:space="preserve"> </w:t>
      </w:r>
    </w:p>
    <w:p w14:paraId="73A7C425" w14:textId="20C25CCF" w:rsidR="002B6734" w:rsidRPr="00BA0243" w:rsidRDefault="00BA0243" w:rsidP="00E2045D">
      <w:pPr>
        <w:spacing w:line="240" w:lineRule="auto"/>
        <w:ind w:left="0" w:firstLine="0"/>
        <w:rPr>
          <w:lang w:val="lv-LV"/>
        </w:rPr>
      </w:pPr>
      <w:r>
        <w:rPr>
          <w:lang w:val="lv-LV"/>
        </w:rPr>
        <w:t>5.1</w:t>
      </w:r>
      <w:r w:rsidR="001B1889">
        <w:rPr>
          <w:lang w:val="lv-LV"/>
        </w:rPr>
        <w:t>2</w:t>
      </w:r>
      <w:r w:rsidR="00782FCE" w:rsidRPr="00BA0243">
        <w:rPr>
          <w:lang w:val="lv-LV"/>
        </w:rPr>
        <w:t xml:space="preserve">. </w:t>
      </w:r>
      <w:r w:rsidR="008913D3" w:rsidRPr="00BA0243">
        <w:rPr>
          <w:lang w:val="lv-LV"/>
        </w:rPr>
        <w:t>Prasība ievērot „burbuļa formātu” ir attiecināma arī uz Latvijas sportistiem, kā arī ikvienu sacensību organizēšanā un norisē iesaistīto personu no Latvijas</w:t>
      </w:r>
      <w:r w:rsidR="00B322C7">
        <w:rPr>
          <w:lang w:val="lv-LV"/>
        </w:rPr>
        <w:t>.</w:t>
      </w:r>
      <w:r w:rsidR="008913D3" w:rsidRPr="00BA0243">
        <w:rPr>
          <w:lang w:val="lv-LV"/>
        </w:rPr>
        <w:t xml:space="preserve"> </w:t>
      </w:r>
    </w:p>
    <w:p w14:paraId="5703989F" w14:textId="7765A5A3" w:rsidR="001B1889" w:rsidRDefault="00782FCE" w:rsidP="001B1889">
      <w:pPr>
        <w:spacing w:line="240" w:lineRule="auto"/>
        <w:ind w:left="0" w:firstLine="0"/>
        <w:rPr>
          <w:lang w:val="lv-LV"/>
        </w:rPr>
      </w:pPr>
      <w:r>
        <w:rPr>
          <w:lang w:val="lv-LV"/>
        </w:rPr>
        <w:t>5.1</w:t>
      </w:r>
      <w:r w:rsidR="001B1889">
        <w:rPr>
          <w:lang w:val="lv-LV"/>
        </w:rPr>
        <w:t>3</w:t>
      </w:r>
      <w:r>
        <w:rPr>
          <w:lang w:val="lv-LV"/>
        </w:rPr>
        <w:t xml:space="preserve">. </w:t>
      </w:r>
      <w:r w:rsidR="008913D3" w:rsidRPr="00FC525F">
        <w:rPr>
          <w:lang w:val="lv-LV"/>
        </w:rPr>
        <w:t>Neattiecas darba laika ierobežojumi un nosacījumi attiecībā uz platību, piepildījums ģērbtuvēs u.c.</w:t>
      </w:r>
    </w:p>
    <w:p w14:paraId="14A6B4A9" w14:textId="5FA727D9" w:rsidR="002B6734" w:rsidRPr="001B1889" w:rsidRDefault="001B1889" w:rsidP="001B1889">
      <w:pPr>
        <w:spacing w:line="240" w:lineRule="auto"/>
        <w:ind w:left="0" w:firstLine="0"/>
        <w:rPr>
          <w:lang w:val="lv-LV"/>
        </w:rPr>
      </w:pPr>
      <w:r>
        <w:rPr>
          <w:lang w:val="lv-LV"/>
        </w:rPr>
        <w:lastRenderedPageBreak/>
        <w:t>5.14.</w:t>
      </w:r>
      <w:r w:rsidR="00BA0243" w:rsidRPr="001B1889">
        <w:rPr>
          <w:lang w:val="lv-LV"/>
        </w:rPr>
        <w:t xml:space="preserve">  </w:t>
      </w:r>
      <w:r w:rsidR="008913D3" w:rsidRPr="001B1889">
        <w:rPr>
          <w:lang w:val="lv-LV"/>
        </w:rPr>
        <w:t xml:space="preserve">Skatītāji starptautiskus sporta pasākumus drīkst apmeklēt, ja viņiem ir vakcinācijas vai pārslimošanas sertifikāts un tiek nodrošinātas prasības attiecībā uz publisku pasākumu rīkošanu (publisku pasākumu rīkošana tikai epidemioloģiski drošā vidē, papildus nodrošinot prasību par sejas masku lietošanu, apmeklētāju skaitu  nodalītos sektoros, personalizētas sēdvietas, plūsmas organizēšanu, plūsmas tiek nodalītas laikā vai telpā, u.c.). Skatītāji sporta sacensību norises laikā (arī pārtraukumos) drīkst piecelties, sēdvietu atstāt drīkst tikai tualetes apmeklējumam. </w:t>
      </w:r>
    </w:p>
    <w:p w14:paraId="5A6D6433" w14:textId="77777777" w:rsidR="002B6734" w:rsidRPr="00FC525F" w:rsidRDefault="008913D3" w:rsidP="00E2045D">
      <w:pPr>
        <w:spacing w:after="299" w:line="240" w:lineRule="auto"/>
        <w:ind w:left="-5" w:hanging="10"/>
        <w:rPr>
          <w:lang w:val="lv-LV"/>
        </w:rPr>
      </w:pPr>
      <w:r w:rsidRPr="00FC525F">
        <w:rPr>
          <w:b/>
          <w:lang w:val="lv-LV"/>
        </w:rPr>
        <w:t>Starptautisko sporta pasākumu</w:t>
      </w:r>
      <w:r w:rsidRPr="00FC525F">
        <w:rPr>
          <w:lang w:val="lv-LV"/>
        </w:rPr>
        <w:t xml:space="preserve"> </w:t>
      </w:r>
      <w:r w:rsidRPr="00FC525F">
        <w:rPr>
          <w:b/>
          <w:lang w:val="lv-LV"/>
        </w:rPr>
        <w:t xml:space="preserve">organizatoram Latvijā ir </w:t>
      </w:r>
      <w:r w:rsidRPr="00FC525F">
        <w:rPr>
          <w:b/>
          <w:u w:val="single" w:color="000000"/>
          <w:lang w:val="lv-LV"/>
        </w:rPr>
        <w:t>papildu pienākumi</w:t>
      </w:r>
      <w:r w:rsidRPr="00FC525F">
        <w:rPr>
          <w:b/>
          <w:lang w:val="lv-LV"/>
        </w:rPr>
        <w:t xml:space="preserve">: </w:t>
      </w:r>
    </w:p>
    <w:p w14:paraId="31A9EA32" w14:textId="7140E003" w:rsidR="002B6734" w:rsidRPr="00BA0243" w:rsidRDefault="00BA0243" w:rsidP="001F741C">
      <w:pPr>
        <w:spacing w:line="240" w:lineRule="auto"/>
        <w:ind w:left="426" w:hanging="426"/>
        <w:rPr>
          <w:lang w:val="lv-LV"/>
        </w:rPr>
      </w:pPr>
      <w:r>
        <w:rPr>
          <w:lang w:val="lv-LV"/>
        </w:rPr>
        <w:t>5.1</w:t>
      </w:r>
      <w:r w:rsidR="001F741C">
        <w:rPr>
          <w:lang w:val="lv-LV"/>
        </w:rPr>
        <w:t>5</w:t>
      </w:r>
      <w:r>
        <w:rPr>
          <w:lang w:val="lv-LV"/>
        </w:rPr>
        <w:t>.</w:t>
      </w:r>
      <w:r w:rsidR="00782FCE" w:rsidRPr="00BA0243">
        <w:rPr>
          <w:lang w:val="lv-LV"/>
        </w:rPr>
        <w:t xml:space="preserve"> </w:t>
      </w:r>
      <w:r w:rsidR="008913D3" w:rsidRPr="00BA0243">
        <w:rPr>
          <w:lang w:val="lv-LV"/>
        </w:rPr>
        <w:t xml:space="preserve">Nodrošināt attiecīgā sporta veida (kurā notiek starptautiskais sporta pasākums) starptautiskās sporta federācijas noteikumu ievērošanu (īpaši attiecībā uz veicamajiem piesardzības pasākumiem Covid-19 infekcijas izplatības novēršanai). </w:t>
      </w:r>
    </w:p>
    <w:p w14:paraId="5E8A48B1" w14:textId="2CC6E230" w:rsidR="002B6734" w:rsidRPr="001F741C" w:rsidRDefault="001F741C" w:rsidP="001F741C">
      <w:pPr>
        <w:spacing w:line="240" w:lineRule="auto"/>
        <w:ind w:left="426" w:hanging="426"/>
        <w:rPr>
          <w:lang w:val="lv-LV"/>
        </w:rPr>
      </w:pPr>
      <w:r>
        <w:rPr>
          <w:lang w:val="lv-LV"/>
        </w:rPr>
        <w:t xml:space="preserve">5.16. </w:t>
      </w:r>
      <w:r w:rsidR="008913D3" w:rsidRPr="001F741C">
        <w:rPr>
          <w:lang w:val="lv-LV"/>
        </w:rPr>
        <w:t xml:space="preserve">Noteikt atbildīgo ārstniecības personu par starptautiskā sporta pasākuma norises laikā veicamajiem piesardzības pasākumiem Covid-19 infekcijas izplatības novēršanai. </w:t>
      </w:r>
    </w:p>
    <w:p w14:paraId="7A13A7E8" w14:textId="7C7195BC" w:rsidR="002B6734" w:rsidRPr="001F741C" w:rsidRDefault="008913D3" w:rsidP="001F741C">
      <w:pPr>
        <w:pStyle w:val="Sarakstarindkopa"/>
        <w:numPr>
          <w:ilvl w:val="1"/>
          <w:numId w:val="19"/>
        </w:numPr>
        <w:spacing w:line="240" w:lineRule="auto"/>
        <w:rPr>
          <w:lang w:val="lv-LV"/>
        </w:rPr>
      </w:pPr>
      <w:r w:rsidRPr="001F741C">
        <w:rPr>
          <w:lang w:val="lv-LV"/>
        </w:rPr>
        <w:t xml:space="preserve">Kontrolēt, kā sportisti un sporta darbinieki, kā arī starptautisko sporta organizāciju pārstāvji, kuru ierašanās Latvijas Republikas teritorijā saistīta ar dalību Sporta likumā noteiktajā kārtībā atzītās sporta federācijas vai tās biedra organizētā starptautiskā sporta pasākumā kā akreditētām personām, nodrošina noteikto pienākumu izpildi. </w:t>
      </w:r>
    </w:p>
    <w:p w14:paraId="5F1D67EA" w14:textId="59079105" w:rsidR="002B6734" w:rsidRPr="001F741C" w:rsidRDefault="008913D3" w:rsidP="001F741C">
      <w:pPr>
        <w:pStyle w:val="Sarakstarindkopa"/>
        <w:numPr>
          <w:ilvl w:val="1"/>
          <w:numId w:val="19"/>
        </w:numPr>
        <w:spacing w:line="240" w:lineRule="auto"/>
        <w:rPr>
          <w:lang w:val="lv-LV"/>
        </w:rPr>
      </w:pPr>
      <w:r w:rsidRPr="001F741C">
        <w:rPr>
          <w:lang w:val="lv-LV"/>
        </w:rPr>
        <w:t xml:space="preserve">Nekavējoties informēt attiecīgo starptautisko sporta federāciju, ja sportists, sporta darbinieks vai starptautisko sporta organizāciju pārstāvis nepilda viņam noteiktos pienākumus un atbilstoši attiecīgās starptautiskās sporta federācijas noteiktajai procedūrai lemt par attiecīgajai personai izsniegtās akreditācijas anulēšanu dalībai starptautiskajā sporta pasākumā Latvijā. </w:t>
      </w:r>
    </w:p>
    <w:p w14:paraId="6428FE35" w14:textId="77777777" w:rsidR="00782FCE" w:rsidRDefault="00782FCE" w:rsidP="001F741C">
      <w:pPr>
        <w:pStyle w:val="Sarakstarindkopa"/>
        <w:numPr>
          <w:ilvl w:val="1"/>
          <w:numId w:val="19"/>
        </w:numPr>
        <w:spacing w:after="296" w:line="240" w:lineRule="auto"/>
        <w:rPr>
          <w:lang w:val="lv-LV"/>
        </w:rPr>
      </w:pPr>
      <w:r>
        <w:rPr>
          <w:lang w:val="lv-LV"/>
        </w:rPr>
        <w:t xml:space="preserve"> </w:t>
      </w:r>
      <w:r w:rsidR="008913D3" w:rsidRPr="00782FCE">
        <w:rPr>
          <w:lang w:val="lv-LV"/>
        </w:rPr>
        <w:t xml:space="preserve">Starptautiskā sporta pasākuma norises vietā nodrošināt aizpildīto apliecinājumu un personai Covid-19 diagnostikai veikto laboratoriskās izmeklēšanas rezultātu pieejamību.  </w:t>
      </w:r>
    </w:p>
    <w:p w14:paraId="72053EAA" w14:textId="32DDEA8A" w:rsidR="00754D0F" w:rsidRPr="00E2045D" w:rsidRDefault="008913D3" w:rsidP="001F741C">
      <w:pPr>
        <w:pStyle w:val="Sarakstarindkopa"/>
        <w:numPr>
          <w:ilvl w:val="1"/>
          <w:numId w:val="19"/>
        </w:numPr>
        <w:spacing w:after="296" w:line="240" w:lineRule="auto"/>
        <w:rPr>
          <w:lang w:val="lv-LV"/>
        </w:rPr>
      </w:pPr>
      <w:r w:rsidRPr="00782FCE">
        <w:rPr>
          <w:bCs/>
          <w:lang w:val="lv-LV"/>
        </w:rPr>
        <w:t>Sportistiem un sporta darbiniekiem, kā arī starptautisko sporta organizāciju pārstāvjiem</w:t>
      </w:r>
      <w:r w:rsidRPr="00782FCE">
        <w:rPr>
          <w:lang w:val="lv-LV"/>
        </w:rPr>
        <w:t xml:space="preserve">, kuru ierašanās Latvijas Republikas teritorijā saistīta ar dalību Sporta likumā noteiktajā kārtībā atzītās sporta federācijas vai tās biedra organizētā starptautiskā sporta pasākumā kā akreditētām personām, ir </w:t>
      </w:r>
      <w:r w:rsidRPr="00782FCE">
        <w:rPr>
          <w:b/>
          <w:lang w:val="lv-LV"/>
        </w:rPr>
        <w:t>jāatbilst</w:t>
      </w:r>
      <w:r w:rsidRPr="00782FCE">
        <w:rPr>
          <w:lang w:val="lv-LV"/>
        </w:rPr>
        <w:t xml:space="preserve"> Ministru kabineta 2021.gada  28.septembra noteikumu Nr.662 “Epidemioloģiskās drošības pasākumi Covid-19 infekcijas izplatības ierobežošanai” 141.punktā noteiktajām prasībām. </w:t>
      </w:r>
      <w:r w:rsidRPr="00782FCE">
        <w:rPr>
          <w:b/>
          <w:lang w:val="lv-LV"/>
        </w:rPr>
        <w:t xml:space="preserve"> </w:t>
      </w:r>
    </w:p>
    <w:p w14:paraId="737E7852" w14:textId="0EB00939" w:rsidR="002B6734" w:rsidRPr="00FC525F" w:rsidRDefault="00782FCE" w:rsidP="00E2045D">
      <w:pPr>
        <w:spacing w:after="0" w:line="240" w:lineRule="auto"/>
        <w:ind w:left="0" w:firstLine="0"/>
        <w:jc w:val="center"/>
        <w:rPr>
          <w:lang w:val="lv-LV"/>
        </w:rPr>
      </w:pPr>
      <w:r>
        <w:rPr>
          <w:b/>
          <w:lang w:val="lv-LV"/>
        </w:rPr>
        <w:t xml:space="preserve">VI. </w:t>
      </w:r>
      <w:r w:rsidR="008913D3" w:rsidRPr="00FC525F">
        <w:rPr>
          <w:b/>
          <w:lang w:val="lv-LV"/>
        </w:rPr>
        <w:t>IZŅĒMUMI</w:t>
      </w:r>
    </w:p>
    <w:p w14:paraId="2AEE485B" w14:textId="77777777" w:rsidR="00B322C7" w:rsidRDefault="008913D3" w:rsidP="00B322C7">
      <w:pPr>
        <w:spacing w:after="299" w:line="240" w:lineRule="auto"/>
        <w:ind w:left="-5" w:hanging="10"/>
        <w:rPr>
          <w:lang w:val="lv-LV"/>
        </w:rPr>
      </w:pPr>
      <w:r w:rsidRPr="00FC525F">
        <w:rPr>
          <w:b/>
          <w:lang w:val="lv-LV"/>
        </w:rPr>
        <w:t xml:space="preserve">Augstas klases sportistu treniņi. </w:t>
      </w:r>
    </w:p>
    <w:p w14:paraId="48AC83FD" w14:textId="53DB9BA1" w:rsidR="002B6734" w:rsidRPr="00FC525F" w:rsidRDefault="008913D3" w:rsidP="00B322C7">
      <w:pPr>
        <w:spacing w:after="299" w:line="240" w:lineRule="auto"/>
        <w:ind w:left="-5" w:hanging="10"/>
        <w:rPr>
          <w:lang w:val="lv-LV"/>
        </w:rPr>
      </w:pPr>
      <w:r w:rsidRPr="00FC525F">
        <w:rPr>
          <w:lang w:val="lv-LV"/>
        </w:rPr>
        <w:t xml:space="preserve">Attiecināms uz šādu augstas klases sportistu treniņiem: </w:t>
      </w:r>
    </w:p>
    <w:p w14:paraId="1843585D" w14:textId="77777777" w:rsidR="00782FCE" w:rsidRDefault="008913D3" w:rsidP="00E2045D">
      <w:pPr>
        <w:pStyle w:val="Sarakstarindkopa"/>
        <w:numPr>
          <w:ilvl w:val="0"/>
          <w:numId w:val="13"/>
        </w:numPr>
        <w:spacing w:line="240" w:lineRule="auto"/>
        <w:rPr>
          <w:lang w:val="lv-LV"/>
        </w:rPr>
      </w:pPr>
      <w:r w:rsidRPr="00782FCE">
        <w:rPr>
          <w:lang w:val="lv-LV"/>
        </w:rPr>
        <w:t xml:space="preserve">Latvijas izlases (tai skaitā jauniešu un junioru) sportistiem; </w:t>
      </w:r>
    </w:p>
    <w:p w14:paraId="2FBBDDA8" w14:textId="14583DB0" w:rsidR="002B6734" w:rsidRPr="00782FCE" w:rsidRDefault="008913D3" w:rsidP="00E2045D">
      <w:pPr>
        <w:pStyle w:val="Sarakstarindkopa"/>
        <w:numPr>
          <w:ilvl w:val="0"/>
          <w:numId w:val="13"/>
        </w:numPr>
        <w:spacing w:line="240" w:lineRule="auto"/>
        <w:rPr>
          <w:lang w:val="lv-LV"/>
        </w:rPr>
      </w:pPr>
      <w:r w:rsidRPr="00782FCE">
        <w:rPr>
          <w:lang w:val="lv-LV"/>
        </w:rPr>
        <w:t xml:space="preserve">Latvijas Olimpiskās vienības sportistiem; </w:t>
      </w:r>
    </w:p>
    <w:p w14:paraId="26B58D35" w14:textId="77777777" w:rsidR="00782FCE" w:rsidRDefault="008913D3" w:rsidP="00E2045D">
      <w:pPr>
        <w:pStyle w:val="Sarakstarindkopa"/>
        <w:numPr>
          <w:ilvl w:val="0"/>
          <w:numId w:val="13"/>
        </w:numPr>
        <w:spacing w:line="240" w:lineRule="auto"/>
        <w:rPr>
          <w:lang w:val="lv-LV"/>
        </w:rPr>
      </w:pPr>
      <w:r w:rsidRPr="00782FCE">
        <w:rPr>
          <w:lang w:val="lv-LV"/>
        </w:rPr>
        <w:t>komandu sporta spēļu starptautisko un augstāko līgu (ja sporta sacensībās tiek izcīnīts</w:t>
      </w:r>
    </w:p>
    <w:p w14:paraId="09BBF1A4" w14:textId="77777777" w:rsidR="00E540BA" w:rsidRDefault="008913D3" w:rsidP="00E2045D">
      <w:pPr>
        <w:pStyle w:val="Sarakstarindkopa"/>
        <w:numPr>
          <w:ilvl w:val="0"/>
          <w:numId w:val="13"/>
        </w:numPr>
        <w:spacing w:line="240" w:lineRule="auto"/>
        <w:rPr>
          <w:lang w:val="lv-LV"/>
        </w:rPr>
      </w:pPr>
      <w:r w:rsidRPr="00782FCE">
        <w:rPr>
          <w:lang w:val="lv-LV"/>
        </w:rPr>
        <w:t xml:space="preserve">Latvijas čempiona tituls pieaugušajiem) komandu sportistiem;  </w:t>
      </w:r>
    </w:p>
    <w:p w14:paraId="280583CE" w14:textId="22225EA2" w:rsidR="002B6734" w:rsidRDefault="008913D3" w:rsidP="00E2045D">
      <w:pPr>
        <w:pStyle w:val="Sarakstarindkopa"/>
        <w:numPr>
          <w:ilvl w:val="0"/>
          <w:numId w:val="13"/>
        </w:numPr>
        <w:spacing w:line="240" w:lineRule="auto"/>
        <w:rPr>
          <w:lang w:val="lv-LV"/>
        </w:rPr>
      </w:pPr>
      <w:r w:rsidRPr="00E540BA">
        <w:rPr>
          <w:lang w:val="lv-LV"/>
        </w:rPr>
        <w:t xml:space="preserve">Murjāņu sporta ģimnāzijas un augstas klases sportistu sagatavošanas centru audzēkņiem. </w:t>
      </w:r>
    </w:p>
    <w:p w14:paraId="1B952846" w14:textId="77777777" w:rsidR="00E540BA" w:rsidRPr="00E540BA" w:rsidRDefault="00E540BA" w:rsidP="00E2045D">
      <w:pPr>
        <w:pStyle w:val="Sarakstarindkopa"/>
        <w:spacing w:line="240" w:lineRule="auto"/>
        <w:ind w:firstLine="0"/>
        <w:rPr>
          <w:lang w:val="lv-LV"/>
        </w:rPr>
      </w:pPr>
    </w:p>
    <w:p w14:paraId="769E3406" w14:textId="109969F5" w:rsidR="002B6734" w:rsidRPr="00E540BA" w:rsidRDefault="008913D3" w:rsidP="00E2045D">
      <w:pPr>
        <w:pStyle w:val="Sarakstarindkopa"/>
        <w:numPr>
          <w:ilvl w:val="1"/>
          <w:numId w:val="14"/>
        </w:numPr>
        <w:spacing w:after="5" w:line="240" w:lineRule="auto"/>
        <w:rPr>
          <w:lang w:val="lv-LV"/>
        </w:rPr>
      </w:pPr>
      <w:r w:rsidRPr="00E540BA">
        <w:rPr>
          <w:lang w:val="lv-LV"/>
        </w:rPr>
        <w:t xml:space="preserve">Sportistu treniņi notiek </w:t>
      </w:r>
      <w:r w:rsidRPr="00E540BA">
        <w:rPr>
          <w:b/>
          <w:lang w:val="lv-LV"/>
        </w:rPr>
        <w:t xml:space="preserve">gan iekštelpās, gan </w:t>
      </w:r>
      <w:proofErr w:type="spellStart"/>
      <w:r w:rsidRPr="00E540BA">
        <w:rPr>
          <w:b/>
          <w:lang w:val="lv-LV"/>
        </w:rPr>
        <w:t>ārtelpās</w:t>
      </w:r>
      <w:proofErr w:type="spellEnd"/>
      <w:r w:rsidRPr="00E540BA">
        <w:rPr>
          <w:b/>
          <w:lang w:val="lv-LV"/>
        </w:rPr>
        <w:t xml:space="preserve"> </w:t>
      </w:r>
      <w:r w:rsidRPr="00E540BA">
        <w:rPr>
          <w:lang w:val="lv-LV"/>
        </w:rPr>
        <w:t xml:space="preserve">drīkst norisināties </w:t>
      </w:r>
      <w:r w:rsidRPr="00E540BA">
        <w:rPr>
          <w:b/>
          <w:lang w:val="lv-LV"/>
        </w:rPr>
        <w:t xml:space="preserve">epidemioloģiski drošā vidē.  </w:t>
      </w:r>
    </w:p>
    <w:p w14:paraId="2E3EC13E" w14:textId="1504A0C5" w:rsidR="002B6734" w:rsidRDefault="008913D3" w:rsidP="00E2045D">
      <w:pPr>
        <w:pStyle w:val="Sarakstarindkopa"/>
        <w:numPr>
          <w:ilvl w:val="1"/>
          <w:numId w:val="14"/>
        </w:numPr>
        <w:spacing w:after="596" w:line="240" w:lineRule="auto"/>
        <w:rPr>
          <w:lang w:val="lv-LV"/>
        </w:rPr>
      </w:pPr>
      <w:r w:rsidRPr="00E540BA">
        <w:rPr>
          <w:lang w:val="lv-LV"/>
        </w:rPr>
        <w:t xml:space="preserve">Uz to norisi neattiecas nosacījumi par vienai personai nodrošināmo platību, grupu lielumu, piepildījums ģērbtuvēs, u.c. </w:t>
      </w:r>
    </w:p>
    <w:p w14:paraId="6D98584A" w14:textId="77777777" w:rsidR="005536B4" w:rsidRDefault="005536B4" w:rsidP="00E2045D">
      <w:pPr>
        <w:pStyle w:val="Sarakstarindkopa"/>
        <w:spacing w:after="596" w:line="240" w:lineRule="auto"/>
        <w:ind w:left="360" w:firstLine="0"/>
        <w:rPr>
          <w:lang w:val="lv-LV"/>
        </w:rPr>
      </w:pPr>
    </w:p>
    <w:p w14:paraId="6FB24B9E" w14:textId="36EB4DE1" w:rsidR="00E540BA" w:rsidRPr="00E540BA" w:rsidRDefault="00E540BA" w:rsidP="00E2045D">
      <w:pPr>
        <w:pStyle w:val="Sarakstarindkopa"/>
        <w:spacing w:line="240" w:lineRule="auto"/>
        <w:ind w:left="360" w:firstLine="0"/>
        <w:jc w:val="center"/>
        <w:rPr>
          <w:b/>
          <w:bCs/>
          <w:szCs w:val="24"/>
          <w:lang w:val="lv-LV"/>
        </w:rPr>
      </w:pPr>
      <w:r w:rsidRPr="00E540BA">
        <w:rPr>
          <w:b/>
          <w:bCs/>
          <w:szCs w:val="24"/>
          <w:lang w:val="lv-LV"/>
        </w:rPr>
        <w:t>VII. Attālinātās mācības</w:t>
      </w:r>
    </w:p>
    <w:p w14:paraId="2319EAED" w14:textId="0C8B2034" w:rsidR="00E2045D" w:rsidRDefault="00E540BA" w:rsidP="00BF71AD">
      <w:pPr>
        <w:spacing w:line="240" w:lineRule="auto"/>
        <w:ind w:firstLine="350"/>
        <w:rPr>
          <w:szCs w:val="24"/>
          <w:lang w:val="lv-LV"/>
        </w:rPr>
      </w:pPr>
      <w:r w:rsidRPr="00E540BA">
        <w:rPr>
          <w:szCs w:val="24"/>
          <w:lang w:val="lv-LV"/>
        </w:rPr>
        <w:t xml:space="preserve">Attālinātās mācības tiek īstenotas, ja skolēnam noteikti obligātie </w:t>
      </w:r>
      <w:proofErr w:type="spellStart"/>
      <w:r w:rsidRPr="00E540BA">
        <w:rPr>
          <w:szCs w:val="24"/>
          <w:lang w:val="lv-LV"/>
        </w:rPr>
        <w:t>pretepidēmijas</w:t>
      </w:r>
      <w:proofErr w:type="spellEnd"/>
      <w:r w:rsidRPr="00E540BA">
        <w:rPr>
          <w:szCs w:val="24"/>
          <w:lang w:val="lv-LV"/>
        </w:rPr>
        <w:t xml:space="preserve"> pasākumi(karantīna, izolācija) , kā arī ja izglītības programmas īstenošanas ir izsludināta karantīna. Ja </w:t>
      </w:r>
      <w:proofErr w:type="spellStart"/>
      <w:r w:rsidRPr="00E540BA">
        <w:rPr>
          <w:szCs w:val="24"/>
          <w:lang w:val="lv-LV"/>
        </w:rPr>
        <w:t>pretepidēmijas</w:t>
      </w:r>
      <w:proofErr w:type="spellEnd"/>
      <w:r w:rsidRPr="00E540BA">
        <w:rPr>
          <w:szCs w:val="24"/>
          <w:lang w:val="lv-LV"/>
        </w:rPr>
        <w:t xml:space="preserve"> pasākumi attiecīgajā nedēļā nav noteikti,  informācija nav jāiesniedz.</w:t>
      </w:r>
    </w:p>
    <w:p w14:paraId="505F215D" w14:textId="77777777" w:rsidR="00BF71AD" w:rsidRPr="00BF71AD" w:rsidRDefault="00BF71AD" w:rsidP="00BF71AD">
      <w:pPr>
        <w:spacing w:line="240" w:lineRule="auto"/>
        <w:ind w:firstLine="350"/>
        <w:rPr>
          <w:szCs w:val="24"/>
          <w:lang w:val="lv-LV"/>
        </w:rPr>
      </w:pPr>
    </w:p>
    <w:p w14:paraId="52F53FA9" w14:textId="1AE9DF42" w:rsidR="00754D0F" w:rsidRDefault="00754D0F">
      <w:pPr>
        <w:ind w:left="-15" w:firstLine="0"/>
        <w:rPr>
          <w:lang w:val="lv-LV"/>
        </w:rPr>
      </w:pPr>
      <w:r>
        <w:rPr>
          <w:lang w:val="lv-LV"/>
        </w:rPr>
        <w:t xml:space="preserve">Direktore </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Ludmila </w:t>
      </w:r>
      <w:proofErr w:type="spellStart"/>
      <w:r>
        <w:rPr>
          <w:lang w:val="lv-LV"/>
        </w:rPr>
        <w:t>Beļikova</w:t>
      </w:r>
      <w:proofErr w:type="spellEnd"/>
    </w:p>
    <w:p w14:paraId="57187212" w14:textId="77777777" w:rsidR="00BF71AD" w:rsidRDefault="00BF71AD">
      <w:pPr>
        <w:ind w:left="-15" w:firstLine="0"/>
        <w:rPr>
          <w:lang w:val="lv-LV"/>
        </w:rPr>
      </w:pPr>
    </w:p>
    <w:p w14:paraId="504C7494" w14:textId="77777777" w:rsidR="00E2045D" w:rsidRDefault="00E2045D" w:rsidP="00E2045D">
      <w:pPr>
        <w:ind w:left="-15" w:firstLine="0"/>
        <w:jc w:val="right"/>
        <w:rPr>
          <w:lang w:val="lv-LV"/>
        </w:rPr>
      </w:pPr>
    </w:p>
    <w:p w14:paraId="3239BA80" w14:textId="1B63C3A5" w:rsidR="00E2045D" w:rsidRDefault="00B322C7" w:rsidP="00754D0F">
      <w:proofErr w:type="spellStart"/>
      <w:r>
        <w:t>I</w:t>
      </w:r>
      <w:r>
        <w:t>epazinos</w:t>
      </w:r>
      <w:proofErr w:type="spellEnd"/>
      <w:r>
        <w:t xml:space="preserve"> </w:t>
      </w:r>
      <w:proofErr w:type="spellStart"/>
      <w:r>
        <w:t>a</w:t>
      </w:r>
      <w:r w:rsidR="00754D0F">
        <w:t>r</w:t>
      </w:r>
      <w:proofErr w:type="spellEnd"/>
      <w:r w:rsidR="00754D0F">
        <w:t xml:space="preserve"> </w:t>
      </w:r>
      <w:r w:rsidR="00E2045D" w:rsidRPr="00754D0F">
        <w:rPr>
          <w:color w:val="000000" w:themeColor="text1"/>
        </w:rPr>
        <w:t>202</w:t>
      </w:r>
      <w:r w:rsidR="00BF71AD">
        <w:rPr>
          <w:color w:val="000000" w:themeColor="text1"/>
        </w:rPr>
        <w:t>2</w:t>
      </w:r>
      <w:r w:rsidR="00E2045D" w:rsidRPr="00754D0F">
        <w:rPr>
          <w:color w:val="000000" w:themeColor="text1"/>
        </w:rPr>
        <w:t xml:space="preserve">.gada </w:t>
      </w:r>
      <w:proofErr w:type="gramStart"/>
      <w:r w:rsidR="00BF71AD">
        <w:rPr>
          <w:color w:val="000000" w:themeColor="text1"/>
        </w:rPr>
        <w:t>10.janvāra</w:t>
      </w:r>
      <w:proofErr w:type="gramEnd"/>
      <w:r w:rsidR="00E2045D">
        <w:t xml:space="preserve"> </w:t>
      </w:r>
      <w:proofErr w:type="spellStart"/>
      <w:r w:rsidR="00754D0F">
        <w:t>rīkojumu</w:t>
      </w:r>
      <w:proofErr w:type="spellEnd"/>
      <w:r w:rsidR="00754D0F">
        <w:t xml:space="preserve"> </w:t>
      </w:r>
      <w:r w:rsidR="00E2045D" w:rsidRPr="0092094E">
        <w:tab/>
      </w:r>
    </w:p>
    <w:p w14:paraId="6D63020A" w14:textId="38D2FAFD" w:rsidR="00754D0F" w:rsidRDefault="00E2045D" w:rsidP="00754D0F">
      <w:r w:rsidRPr="0092094E">
        <w:t>BSS/202</w:t>
      </w:r>
      <w:r w:rsidR="00BF71AD">
        <w:t>2</w:t>
      </w:r>
      <w:r w:rsidRPr="0092094E">
        <w:t>/1-9/</w:t>
      </w:r>
      <w:r w:rsidR="00BF71AD">
        <w:t>1</w:t>
      </w:r>
      <w:r w:rsidRPr="0092094E">
        <w:t>/</w:t>
      </w:r>
      <w:proofErr w:type="gramStart"/>
      <w:r w:rsidRPr="0092094E">
        <w:t>RIKS</w:t>
      </w:r>
      <w:r>
        <w:t xml:space="preserve"> :</w:t>
      </w:r>
      <w:proofErr w:type="gramEnd"/>
      <w:r>
        <w:t xml:space="preserve"> </w:t>
      </w:r>
    </w:p>
    <w:p w14:paraId="3C4B27D9" w14:textId="2A44875A" w:rsidR="00E2045D" w:rsidRDefault="00E2045D" w:rsidP="00754D0F"/>
    <w:p w14:paraId="2209412B" w14:textId="5815CE4F" w:rsidR="00E2045D" w:rsidRDefault="00E2045D" w:rsidP="00754D0F"/>
    <w:p w14:paraId="579895AC" w14:textId="77777777" w:rsidR="00E2045D" w:rsidRPr="0092094E" w:rsidRDefault="00E2045D" w:rsidP="00754D0F"/>
    <w:p w14:paraId="0A523591" w14:textId="24B50A28" w:rsidR="00754D0F" w:rsidRDefault="00754D0F" w:rsidP="00754D0F">
      <w:r w:rsidRPr="007230AE">
        <w:rPr>
          <w:color w:val="FF0000"/>
        </w:rPr>
        <w:tab/>
      </w:r>
      <w:r w:rsidRPr="0092094E">
        <w:tab/>
      </w:r>
      <w:r w:rsidRPr="0092094E">
        <w:tab/>
      </w:r>
      <w:r w:rsidRPr="0092094E">
        <w:tab/>
      </w:r>
      <w:r w:rsidRPr="0092094E">
        <w:tab/>
      </w:r>
    </w:p>
    <w:p w14:paraId="03624E50" w14:textId="5D66B930" w:rsidR="00754D0F" w:rsidRPr="00FC525F" w:rsidRDefault="00B322C7">
      <w:pPr>
        <w:ind w:left="-15" w:firstLine="0"/>
        <w:rPr>
          <w:lang w:val="lv-LV"/>
        </w:rPr>
      </w:pPr>
      <w:r>
        <w:rPr>
          <w:lang w:val="lv-LV"/>
        </w:rPr>
        <w:t xml:space="preserve">                   </w:t>
      </w:r>
    </w:p>
    <w:sectPr w:rsidR="00754D0F" w:rsidRPr="00FC525F" w:rsidSect="00754D0F">
      <w:headerReference w:type="even" r:id="rId9"/>
      <w:headerReference w:type="default" r:id="rId10"/>
      <w:headerReference w:type="first" r:id="rId11"/>
      <w:pgSz w:w="11900" w:h="16840"/>
      <w:pgMar w:top="284" w:right="954" w:bottom="577" w:left="14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971F" w14:textId="77777777" w:rsidR="008560B7" w:rsidRDefault="008560B7">
      <w:pPr>
        <w:spacing w:after="0" w:line="240" w:lineRule="auto"/>
      </w:pPr>
      <w:r>
        <w:separator/>
      </w:r>
    </w:p>
  </w:endnote>
  <w:endnote w:type="continuationSeparator" w:id="0">
    <w:p w14:paraId="72907CC6" w14:textId="77777777" w:rsidR="008560B7" w:rsidRDefault="0085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BC17" w14:textId="77777777" w:rsidR="008560B7" w:rsidRDefault="008560B7">
      <w:pPr>
        <w:spacing w:after="252" w:line="258" w:lineRule="auto"/>
        <w:ind w:left="0" w:firstLine="0"/>
        <w:jc w:val="left"/>
      </w:pPr>
      <w:r>
        <w:separator/>
      </w:r>
    </w:p>
  </w:footnote>
  <w:footnote w:type="continuationSeparator" w:id="0">
    <w:p w14:paraId="46BA793D" w14:textId="77777777" w:rsidR="008560B7" w:rsidRDefault="008560B7">
      <w:pPr>
        <w:spacing w:after="252" w:line="258" w:lineRule="auto"/>
        <w:ind w:left="0" w:firstLine="0"/>
        <w:jc w:val="left"/>
      </w:pPr>
      <w:r>
        <w:continuationSeparator/>
      </w:r>
    </w:p>
  </w:footnote>
  <w:footnote w:id="1">
    <w:p w14:paraId="4D399352" w14:textId="77777777" w:rsidR="002B6734" w:rsidRPr="003042A1" w:rsidRDefault="008913D3">
      <w:pPr>
        <w:pStyle w:val="footnotedescription"/>
        <w:spacing w:line="230" w:lineRule="auto"/>
        <w:rPr>
          <w:lang w:val="lv-LV"/>
        </w:rPr>
      </w:pPr>
      <w:r w:rsidRPr="003042A1">
        <w:rPr>
          <w:rStyle w:val="footnotemark"/>
          <w:lang w:val="lv-LV"/>
        </w:rPr>
        <w:footnoteRef/>
      </w:r>
      <w:r w:rsidRPr="003042A1">
        <w:rPr>
          <w:lang w:val="lv-LV"/>
        </w:rPr>
        <w:t xml:space="preserve"> Ja treniņu apmeklē vienas pamata vai vidējās izglītības pakāpes izglītojamie (vienas klases ietvaros), kuri ir veikuši Covid-19 testu izglītības iestādē organizētā skrīninga ietvaros, tad minētais ierobežojums par telpas vai ūdens virsmas platību netiek piemērots.</w:t>
      </w:r>
    </w:p>
  </w:footnote>
  <w:footnote w:id="2">
    <w:p w14:paraId="34D59DBC" w14:textId="77777777" w:rsidR="002B6734" w:rsidRPr="003042A1" w:rsidRDefault="008913D3">
      <w:pPr>
        <w:pStyle w:val="footnotedescription"/>
        <w:spacing w:after="276" w:line="233" w:lineRule="auto"/>
        <w:rPr>
          <w:lang w:val="lv-LV"/>
        </w:rPr>
      </w:pPr>
      <w:r w:rsidRPr="003042A1">
        <w:rPr>
          <w:rStyle w:val="footnotemark"/>
          <w:lang w:val="lv-LV"/>
        </w:rPr>
        <w:footnoteRef/>
      </w:r>
      <w:r w:rsidRPr="003042A1">
        <w:rPr>
          <w:lang w:val="lv-LV"/>
        </w:rPr>
        <w:t xml:space="preserve"> Mazais peldbaseins bērnu </w:t>
      </w:r>
      <w:proofErr w:type="spellStart"/>
      <w:r w:rsidRPr="003042A1">
        <w:rPr>
          <w:lang w:val="lv-LV"/>
        </w:rPr>
        <w:t>peldētapmācībai</w:t>
      </w:r>
      <w:proofErr w:type="spellEnd"/>
      <w:r w:rsidRPr="003042A1">
        <w:rPr>
          <w:lang w:val="lv-LV"/>
        </w:rPr>
        <w:t xml:space="preserve">  (dziļums nepārsniedz 1,4 m). (avots:</w:t>
      </w:r>
      <w:hyperlink r:id="rId1">
        <w:r w:rsidRPr="003042A1">
          <w:rPr>
            <w:lang w:val="lv-LV"/>
          </w:rPr>
          <w:t xml:space="preserve"> https://www.olimpiskais.lv/mazie</w:t>
        </w:r>
      </w:hyperlink>
      <w:hyperlink r:id="rId2">
        <w:r w:rsidRPr="003042A1">
          <w:rPr>
            <w:lang w:val="lv-LV"/>
          </w:rPr>
          <w:t>peldbaseini</w:t>
        </w:r>
      </w:hyperlink>
      <w:r w:rsidRPr="003042A1">
        <w:rPr>
          <w:lang w:val="lv-LV"/>
        </w:rPr>
        <w:t xml:space="preserve">; https://latswimshop.com/latvijas-peldbaseini/ ). Nav attiecināms uz 25 m baseiniem. </w:t>
      </w:r>
    </w:p>
  </w:footnote>
  <w:footnote w:id="3">
    <w:p w14:paraId="02111330" w14:textId="77777777" w:rsidR="002B6734" w:rsidRPr="003042A1" w:rsidRDefault="008913D3">
      <w:pPr>
        <w:pStyle w:val="footnotedescription"/>
        <w:rPr>
          <w:lang w:val="lv-LV"/>
        </w:rPr>
      </w:pPr>
      <w:r w:rsidRPr="003042A1">
        <w:rPr>
          <w:rStyle w:val="footnotemark"/>
          <w:lang w:val="lv-LV"/>
        </w:rPr>
        <w:footnoteRef/>
      </w:r>
      <w:r w:rsidRPr="003042A1">
        <w:rPr>
          <w:lang w:val="lv-LV"/>
        </w:rPr>
        <w:t xml:space="preserve"> Attiecināms arī uz Komandu sporta spēļu augstāko līgu sporta sacensībām, ja tajās tiek izcīnīts Latvijas čempiona tituls pieaugušajiem.</w:t>
      </w:r>
    </w:p>
  </w:footnote>
  <w:footnote w:id="4">
    <w:p w14:paraId="6419BC67" w14:textId="77777777" w:rsidR="002B6734" w:rsidRPr="003042A1" w:rsidRDefault="008913D3">
      <w:pPr>
        <w:pStyle w:val="footnotedescription"/>
        <w:spacing w:line="230" w:lineRule="auto"/>
        <w:ind w:right="4"/>
        <w:jc w:val="both"/>
        <w:rPr>
          <w:lang w:val="lv-LV"/>
        </w:rPr>
      </w:pPr>
      <w:r w:rsidRPr="003042A1">
        <w:rPr>
          <w:rStyle w:val="footnotemark"/>
          <w:lang w:val="lv-LV"/>
        </w:rPr>
        <w:footnoteRef/>
      </w:r>
      <w:r w:rsidRPr="003042A1">
        <w:rPr>
          <w:lang w:val="lv-LV"/>
        </w:rPr>
        <w:t xml:space="preserve"> Epidemioloģiski daļēji droša vide  – telpa vai teritorija, publiska vai privāta pasākuma norises, pakalpojuma sniegšanas vai darba vieta, kurā atrodas tikai pilnībā vakcinētas vai pārslimojušas personas vai tādas personas, kuras var uzrādīt testēšanas sertifikātu par pēdējo 72 stundu laikā veiktu RNS testu vai pēdējo 24 stundu laikā veiktu antigēna testu, ja šo testu rezultāti ir negatīvi, kā arī minētās personas pavadošie bērni līdz 12 gadu vecumam.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51D1" w14:textId="77777777" w:rsidR="002B6734" w:rsidRDefault="008913D3">
    <w:pPr>
      <w:spacing w:after="0" w:line="259" w:lineRule="auto"/>
      <w:ind w:left="0" w:right="31" w:firstLine="0"/>
      <w:jc w:val="center"/>
    </w:pPr>
    <w:r>
      <w:rPr>
        <w:rFonts w:ascii="Trebuchet MS" w:eastAsia="Trebuchet MS" w:hAnsi="Trebuchet MS" w:cs="Trebuchet MS"/>
        <w:sz w:val="22"/>
      </w:rPr>
      <w:t xml:space="preserve"> </w:t>
    </w: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AF49" w14:textId="77777777" w:rsidR="002B6734" w:rsidRDefault="008913D3">
    <w:pPr>
      <w:spacing w:after="0" w:line="259" w:lineRule="auto"/>
      <w:ind w:left="0" w:right="31" w:firstLine="0"/>
      <w:jc w:val="center"/>
    </w:pPr>
    <w:r>
      <w:rPr>
        <w:rFonts w:ascii="Trebuchet MS" w:eastAsia="Trebuchet MS" w:hAnsi="Trebuchet MS" w:cs="Trebuchet MS"/>
        <w:sz w:val="22"/>
      </w:rPr>
      <w:t xml:space="preserve"> </w:t>
    </w: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B36" w14:textId="77777777" w:rsidR="002B6734" w:rsidRDefault="002B67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4"/>
    <w:multiLevelType w:val="multilevel"/>
    <w:tmpl w:val="56A2E5D0"/>
    <w:lvl w:ilvl="0">
      <w:start w:val="5"/>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24813"/>
    <w:multiLevelType w:val="multilevel"/>
    <w:tmpl w:val="0422DA6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D67EE"/>
    <w:multiLevelType w:val="multilevel"/>
    <w:tmpl w:val="AA3060BE"/>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D1900"/>
    <w:multiLevelType w:val="multilevel"/>
    <w:tmpl w:val="AB7C60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FD2EB6"/>
    <w:multiLevelType w:val="multilevel"/>
    <w:tmpl w:val="4C105B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E567B9"/>
    <w:multiLevelType w:val="multilevel"/>
    <w:tmpl w:val="DF44BBF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FB3309"/>
    <w:multiLevelType w:val="multilevel"/>
    <w:tmpl w:val="4D8438EA"/>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94C86"/>
    <w:multiLevelType w:val="multilevel"/>
    <w:tmpl w:val="EA3ED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95091"/>
    <w:multiLevelType w:val="multilevel"/>
    <w:tmpl w:val="3D4A9C78"/>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3D00A9"/>
    <w:multiLevelType w:val="multilevel"/>
    <w:tmpl w:val="F9B2D83C"/>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F17E10"/>
    <w:multiLevelType w:val="multilevel"/>
    <w:tmpl w:val="0422DA60"/>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F19FD"/>
    <w:multiLevelType w:val="hybridMultilevel"/>
    <w:tmpl w:val="8026D09E"/>
    <w:lvl w:ilvl="0" w:tplc="BDFC062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4E71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7832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67D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8EF1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E62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D2A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DAA9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C60F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503646"/>
    <w:multiLevelType w:val="hybridMultilevel"/>
    <w:tmpl w:val="9300F0FA"/>
    <w:lvl w:ilvl="0" w:tplc="6B3666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846D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215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450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47E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E48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271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286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215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2745A"/>
    <w:multiLevelType w:val="hybridMultilevel"/>
    <w:tmpl w:val="CE5C395A"/>
    <w:lvl w:ilvl="0" w:tplc="7CEE426C">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24E5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266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6F8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E61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045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AB2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2153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68F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905790"/>
    <w:multiLevelType w:val="hybridMultilevel"/>
    <w:tmpl w:val="0E3EC32A"/>
    <w:lvl w:ilvl="0" w:tplc="D376E7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1826">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80984">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01252">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EA680">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2214A">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65EA2">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0C6F4">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A0ACC">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9D6454"/>
    <w:multiLevelType w:val="multilevel"/>
    <w:tmpl w:val="8AE02EB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817763"/>
    <w:multiLevelType w:val="multilevel"/>
    <w:tmpl w:val="E1341A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017DBD"/>
    <w:multiLevelType w:val="hybridMultilevel"/>
    <w:tmpl w:val="595214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80B39"/>
    <w:multiLevelType w:val="hybridMultilevel"/>
    <w:tmpl w:val="50600A06"/>
    <w:lvl w:ilvl="0" w:tplc="D1E61F94">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C5E2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DABF46">
      <w:start w:val="1"/>
      <w:numFmt w:val="bullet"/>
      <w:lvlText w:val="▪"/>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CB34C">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1BE">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E412E8">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2871E">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B862">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08BAA">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295F45"/>
    <w:multiLevelType w:val="multilevel"/>
    <w:tmpl w:val="36F6F2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12"/>
  </w:num>
  <w:num w:numId="4">
    <w:abstractNumId w:val="18"/>
  </w:num>
  <w:num w:numId="5">
    <w:abstractNumId w:val="11"/>
  </w:num>
  <w:num w:numId="6">
    <w:abstractNumId w:val="3"/>
  </w:num>
  <w:num w:numId="7">
    <w:abstractNumId w:val="2"/>
  </w:num>
  <w:num w:numId="8">
    <w:abstractNumId w:val="5"/>
  </w:num>
  <w:num w:numId="9">
    <w:abstractNumId w:val="7"/>
  </w:num>
  <w:num w:numId="10">
    <w:abstractNumId w:val="19"/>
  </w:num>
  <w:num w:numId="11">
    <w:abstractNumId w:val="6"/>
  </w:num>
  <w:num w:numId="12">
    <w:abstractNumId w:val="0"/>
  </w:num>
  <w:num w:numId="13">
    <w:abstractNumId w:val="17"/>
  </w:num>
  <w:num w:numId="14">
    <w:abstractNumId w:val="16"/>
  </w:num>
  <w:num w:numId="15">
    <w:abstractNumId w:val="10"/>
  </w:num>
  <w:num w:numId="16">
    <w:abstractNumId w:val="9"/>
  </w:num>
  <w:num w:numId="17">
    <w:abstractNumId w:val="15"/>
  </w:num>
  <w:num w:numId="18">
    <w:abstractNumId w:val="4"/>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34"/>
    <w:rsid w:val="00055B28"/>
    <w:rsid w:val="000A6E1C"/>
    <w:rsid w:val="000D2A61"/>
    <w:rsid w:val="000F1C90"/>
    <w:rsid w:val="001242E1"/>
    <w:rsid w:val="00142A82"/>
    <w:rsid w:val="001B1889"/>
    <w:rsid w:val="001F741C"/>
    <w:rsid w:val="00207C6C"/>
    <w:rsid w:val="00224A61"/>
    <w:rsid w:val="00224C35"/>
    <w:rsid w:val="0023329F"/>
    <w:rsid w:val="002A69C5"/>
    <w:rsid w:val="002B65F9"/>
    <w:rsid w:val="002B6734"/>
    <w:rsid w:val="002F020A"/>
    <w:rsid w:val="003042A1"/>
    <w:rsid w:val="004D5AC8"/>
    <w:rsid w:val="005536B4"/>
    <w:rsid w:val="00623914"/>
    <w:rsid w:val="006E1F75"/>
    <w:rsid w:val="00754D0F"/>
    <w:rsid w:val="00782FCE"/>
    <w:rsid w:val="007F020D"/>
    <w:rsid w:val="008560B7"/>
    <w:rsid w:val="008913D3"/>
    <w:rsid w:val="008A088A"/>
    <w:rsid w:val="00980D49"/>
    <w:rsid w:val="00AB2A8B"/>
    <w:rsid w:val="00AC61C9"/>
    <w:rsid w:val="00B322C7"/>
    <w:rsid w:val="00BA0243"/>
    <w:rsid w:val="00BF71AD"/>
    <w:rsid w:val="00C06E83"/>
    <w:rsid w:val="00E2045D"/>
    <w:rsid w:val="00E42CB4"/>
    <w:rsid w:val="00E540BA"/>
    <w:rsid w:val="00F021C6"/>
    <w:rsid w:val="00F17394"/>
    <w:rsid w:val="00F51531"/>
    <w:rsid w:val="00F65A4B"/>
    <w:rsid w:val="00F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57E"/>
  <w15:docId w15:val="{C625B984-B280-43AF-9C69-BD278630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4" w:line="262" w:lineRule="auto"/>
      <w:ind w:left="370" w:hanging="370"/>
      <w:jc w:val="both"/>
    </w:pPr>
    <w:rPr>
      <w:rFonts w:ascii="Times New Roman" w:eastAsia="Times New Roman" w:hAnsi="Times New Roman" w:cs="Times New Roman"/>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0" w:line="23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b/>
      <w:color w:val="000000"/>
      <w:sz w:val="25"/>
      <w:vertAlign w:val="superscript"/>
    </w:rPr>
  </w:style>
  <w:style w:type="paragraph" w:styleId="Sarakstarindkopa">
    <w:name w:val="List Paragraph"/>
    <w:basedOn w:val="Parasts"/>
    <w:uiPriority w:val="34"/>
    <w:qFormat/>
    <w:rsid w:val="00224C35"/>
    <w:pPr>
      <w:ind w:left="720"/>
      <w:contextualSpacing/>
    </w:pPr>
  </w:style>
  <w:style w:type="paragraph" w:styleId="Paraststmeklis">
    <w:name w:val="Normal (Web)"/>
    <w:basedOn w:val="Parasts"/>
    <w:uiPriority w:val="99"/>
    <w:unhideWhenUsed/>
    <w:rsid w:val="00F021C6"/>
    <w:pPr>
      <w:spacing w:before="100" w:beforeAutospacing="1" w:after="100" w:afterAutospacing="1" w:line="240" w:lineRule="auto"/>
      <w:ind w:left="0" w:firstLine="0"/>
      <w:jc w:val="left"/>
    </w:pPr>
    <w:rPr>
      <w:color w:val="auto"/>
      <w:szCs w:val="24"/>
    </w:rPr>
  </w:style>
  <w:style w:type="character" w:styleId="Izteiksmgs">
    <w:name w:val="Strong"/>
    <w:basedOn w:val="Noklusjumarindkopasfonts"/>
    <w:uiPriority w:val="22"/>
    <w:qFormat/>
    <w:rsid w:val="00F02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3537">
      <w:bodyDiv w:val="1"/>
      <w:marLeft w:val="0"/>
      <w:marRight w:val="0"/>
      <w:marTop w:val="0"/>
      <w:marBottom w:val="0"/>
      <w:divBdr>
        <w:top w:val="none" w:sz="0" w:space="0" w:color="auto"/>
        <w:left w:val="none" w:sz="0" w:space="0" w:color="auto"/>
        <w:bottom w:val="none" w:sz="0" w:space="0" w:color="auto"/>
        <w:right w:val="none" w:sz="0" w:space="0" w:color="auto"/>
      </w:divBdr>
      <w:divsChild>
        <w:div w:id="1649433028">
          <w:marLeft w:val="0"/>
          <w:marRight w:val="0"/>
          <w:marTop w:val="0"/>
          <w:marBottom w:val="0"/>
          <w:divBdr>
            <w:top w:val="none" w:sz="0" w:space="0" w:color="auto"/>
            <w:left w:val="none" w:sz="0" w:space="0" w:color="auto"/>
            <w:bottom w:val="none" w:sz="0" w:space="0" w:color="auto"/>
            <w:right w:val="none" w:sz="0" w:space="0" w:color="auto"/>
          </w:divBdr>
        </w:div>
        <w:div w:id="1515262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vu.bjss@sveik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limpiskais.lv/mazie-peldbaseini" TargetMode="External"/><Relationship Id="rId1" Type="http://schemas.openxmlformats.org/officeDocument/2006/relationships/hyperlink" Target="https://www.olimpiskais.lv/mazie-peldbasein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5</Pages>
  <Words>1808</Words>
  <Characters>10309</Characters>
  <Application>Microsoft Office Word</Application>
  <DocSecurity>0</DocSecurity>
  <Lines>85</Lines>
  <Paragraphs>24</Paragraphs>
  <ScaleCrop>false</ScaleCrop>
  <HeadingPairs>
    <vt:vector size="2" baseType="variant">
      <vt:variant>
        <vt:lpstr>Nosaukums</vt:lpstr>
      </vt:variant>
      <vt:variant>
        <vt:i4>1</vt:i4>
      </vt:variant>
    </vt:vector>
  </HeadingPairs>
  <TitlesOfParts>
    <vt:vector size="1" baseType="lpstr">
      <vt:lpstr>Nosacījumi_sports_151121</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Nosacījumi_sports_151121</dc:title>
  <dc:subject/>
  <dc:creator>User</dc:creator>
  <cp:keywords/>
  <cp:lastModifiedBy>User</cp:lastModifiedBy>
  <cp:revision>18</cp:revision>
  <cp:lastPrinted>2022-01-11T08:28:00Z</cp:lastPrinted>
  <dcterms:created xsi:type="dcterms:W3CDTF">2021-11-16T09:34:00Z</dcterms:created>
  <dcterms:modified xsi:type="dcterms:W3CDTF">2022-01-11T08:33:00Z</dcterms:modified>
</cp:coreProperties>
</file>